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3434" w:rsidR="00427886" w:rsidP="00300EA6" w:rsidRDefault="00427886" w14:paraId="62DBE27D" w14:textId="77777777">
      <w:pPr>
        <w:ind w:firstLine="720"/>
        <w:jc w:val="both"/>
        <w:rPr>
          <w:sz w:val="20"/>
        </w:rPr>
      </w:pPr>
      <w:bookmarkStart w:name="_GoBack" w:id="0"/>
      <w:bookmarkEnd w:id="0"/>
    </w:p>
    <w:p w:rsidRPr="00F93434" w:rsidR="00427886" w:rsidP="00C10F7B" w:rsidRDefault="00C91A21" w14:paraId="288CAF67" w14:textId="5EAB53B5">
      <w:pPr>
        <w:tabs>
          <w:tab w:val="left" w:pos="4632"/>
          <w:tab w:val="right" w:pos="9638"/>
        </w:tabs>
        <w:jc w:val="both"/>
        <w:rPr>
          <w:b/>
          <w:color w:val="000000"/>
          <w:sz w:val="20"/>
        </w:rPr>
      </w:pPr>
      <w:r>
        <w:rPr>
          <w:b/>
          <w:color w:val="000000"/>
          <w:sz w:val="20"/>
        </w:rPr>
        <w:t>CONTENTS</w:t>
      </w:r>
      <w:r w:rsidRPr="00F93434" w:rsidR="005C2511">
        <w:rPr>
          <w:b/>
          <w:color w:val="000000"/>
          <w:sz w:val="20"/>
        </w:rPr>
        <w:tab/>
      </w:r>
      <w:r w:rsidR="00C10F7B">
        <w:rPr>
          <w:b/>
          <w:color w:val="000000"/>
          <w:sz w:val="20"/>
        </w:rPr>
        <w:tab/>
      </w:r>
      <w:r w:rsidRPr="00F93434" w:rsidR="005C2511">
        <w:rPr>
          <w:b/>
          <w:color w:val="000000"/>
          <w:sz w:val="20"/>
        </w:rPr>
        <w:t>Page</w:t>
      </w:r>
    </w:p>
    <w:p w:rsidR="00A47C58" w:rsidRDefault="00427886" w14:paraId="3831BBAA" w14:textId="77777777">
      <w:pPr>
        <w:pStyle w:val="TOC1"/>
        <w:rPr>
          <w:rFonts w:asciiTheme="minorHAnsi" w:hAnsiTheme="minorHAnsi" w:eastAsiaTheme="minorEastAsia" w:cstheme="minorBidi"/>
          <w:b w:val="0"/>
          <w:bCs w:val="0"/>
          <w:caps w:val="0"/>
          <w:noProof/>
          <w:sz w:val="22"/>
          <w:szCs w:val="22"/>
        </w:rPr>
      </w:pPr>
      <w:r w:rsidRPr="00F93434">
        <w:rPr>
          <w:rFonts w:ascii="Arial" w:hAnsi="Arial" w:cs="Arial"/>
          <w:b w:val="0"/>
          <w:color w:val="000000"/>
        </w:rPr>
        <w:fldChar w:fldCharType="begin"/>
      </w:r>
      <w:r w:rsidRPr="00F93434">
        <w:rPr>
          <w:rFonts w:ascii="Arial" w:hAnsi="Arial" w:cs="Arial"/>
          <w:b w:val="0"/>
          <w:color w:val="000000"/>
        </w:rPr>
        <w:instrText xml:space="preserve"> TOC \o "1-3" \h \z \u </w:instrText>
      </w:r>
      <w:r w:rsidRPr="00F93434">
        <w:rPr>
          <w:rFonts w:ascii="Arial" w:hAnsi="Arial" w:cs="Arial"/>
          <w:b w:val="0"/>
          <w:color w:val="000000"/>
        </w:rPr>
        <w:fldChar w:fldCharType="separate"/>
      </w:r>
      <w:hyperlink w:history="1" w:anchor="_Toc38620803">
        <w:r w:rsidRPr="009F20F3" w:rsidR="00A47C58">
          <w:rPr>
            <w:rStyle w:val="Hyperlink"/>
            <w:rFonts w:ascii="Arial" w:hAnsi="Arial" w:cs="Arial"/>
            <w:noProof/>
          </w:rPr>
          <w:t>1.0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SCHOOL ARRANGMENTS</w:t>
        </w:r>
        <w:r w:rsidR="00A47C58">
          <w:rPr>
            <w:noProof/>
            <w:webHidden/>
          </w:rPr>
          <w:tab/>
        </w:r>
        <w:r w:rsidR="00A47C58">
          <w:rPr>
            <w:noProof/>
            <w:webHidden/>
          </w:rPr>
          <w:fldChar w:fldCharType="begin"/>
        </w:r>
        <w:r w:rsidR="00A47C58">
          <w:rPr>
            <w:noProof/>
            <w:webHidden/>
          </w:rPr>
          <w:instrText xml:space="preserve"> PAGEREF _Toc38620803 \h </w:instrText>
        </w:r>
        <w:r w:rsidR="00A47C58">
          <w:rPr>
            <w:noProof/>
            <w:webHidden/>
          </w:rPr>
        </w:r>
        <w:r w:rsidR="00A47C58">
          <w:rPr>
            <w:noProof/>
            <w:webHidden/>
          </w:rPr>
          <w:fldChar w:fldCharType="separate"/>
        </w:r>
        <w:r w:rsidR="00A47C58">
          <w:rPr>
            <w:noProof/>
            <w:webHidden/>
          </w:rPr>
          <w:t>1</w:t>
        </w:r>
        <w:r w:rsidR="00A47C58">
          <w:rPr>
            <w:noProof/>
            <w:webHidden/>
          </w:rPr>
          <w:fldChar w:fldCharType="end"/>
        </w:r>
      </w:hyperlink>
    </w:p>
    <w:p w:rsidR="00A47C58" w:rsidRDefault="00C10F7B" w14:paraId="66F939E7" w14:textId="77777777">
      <w:pPr>
        <w:pStyle w:val="TOC1"/>
        <w:rPr>
          <w:rFonts w:asciiTheme="minorHAnsi" w:hAnsiTheme="minorHAnsi" w:eastAsiaTheme="minorEastAsia" w:cstheme="minorBidi"/>
          <w:b w:val="0"/>
          <w:bCs w:val="0"/>
          <w:caps w:val="0"/>
          <w:noProof/>
          <w:sz w:val="22"/>
          <w:szCs w:val="22"/>
        </w:rPr>
      </w:pPr>
      <w:hyperlink w:history="1" w:anchor="_Toc38620804">
        <w:r w:rsidRPr="009F20F3" w:rsidR="00A47C58">
          <w:rPr>
            <w:rStyle w:val="Hyperlink"/>
            <w:rFonts w:ascii="Arial" w:hAnsi="Arial" w:cs="Arial"/>
            <w:noProof/>
          </w:rPr>
          <w:t>2.0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THE SEND AIMS OF THE SCHOOL</w:t>
        </w:r>
        <w:r w:rsidR="00A47C58">
          <w:rPr>
            <w:noProof/>
            <w:webHidden/>
          </w:rPr>
          <w:tab/>
        </w:r>
        <w:r w:rsidR="00A47C58">
          <w:rPr>
            <w:noProof/>
            <w:webHidden/>
          </w:rPr>
          <w:fldChar w:fldCharType="begin"/>
        </w:r>
        <w:r w:rsidR="00A47C58">
          <w:rPr>
            <w:noProof/>
            <w:webHidden/>
          </w:rPr>
          <w:instrText xml:space="preserve"> PAGEREF _Toc38620804 \h </w:instrText>
        </w:r>
        <w:r w:rsidR="00A47C58">
          <w:rPr>
            <w:noProof/>
            <w:webHidden/>
          </w:rPr>
        </w:r>
        <w:r w:rsidR="00A47C58">
          <w:rPr>
            <w:noProof/>
            <w:webHidden/>
          </w:rPr>
          <w:fldChar w:fldCharType="separate"/>
        </w:r>
        <w:r w:rsidR="00A47C58">
          <w:rPr>
            <w:noProof/>
            <w:webHidden/>
          </w:rPr>
          <w:t>1</w:t>
        </w:r>
        <w:r w:rsidR="00A47C58">
          <w:rPr>
            <w:noProof/>
            <w:webHidden/>
          </w:rPr>
          <w:fldChar w:fldCharType="end"/>
        </w:r>
      </w:hyperlink>
    </w:p>
    <w:p w:rsidR="00A47C58" w:rsidRDefault="00C10F7B" w14:paraId="022F4843" w14:textId="77777777">
      <w:pPr>
        <w:pStyle w:val="TOC1"/>
        <w:rPr>
          <w:rFonts w:asciiTheme="minorHAnsi" w:hAnsiTheme="minorHAnsi" w:eastAsiaTheme="minorEastAsia" w:cstheme="minorBidi"/>
          <w:b w:val="0"/>
          <w:bCs w:val="0"/>
          <w:caps w:val="0"/>
          <w:noProof/>
          <w:sz w:val="22"/>
          <w:szCs w:val="22"/>
        </w:rPr>
      </w:pPr>
      <w:hyperlink w:history="1" w:anchor="_Toc38620805">
        <w:r w:rsidRPr="009F20F3" w:rsidR="00A47C58">
          <w:rPr>
            <w:rStyle w:val="Hyperlink"/>
            <w:rFonts w:ascii="Arial" w:hAnsi="Arial" w:cs="Arial"/>
            <w:noProof/>
          </w:rPr>
          <w:t>3.0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DEFINITIONS</w:t>
        </w:r>
        <w:r w:rsidR="00A47C58">
          <w:rPr>
            <w:noProof/>
            <w:webHidden/>
          </w:rPr>
          <w:tab/>
        </w:r>
        <w:r w:rsidR="00A47C58">
          <w:rPr>
            <w:noProof/>
            <w:webHidden/>
          </w:rPr>
          <w:fldChar w:fldCharType="begin"/>
        </w:r>
        <w:r w:rsidR="00A47C58">
          <w:rPr>
            <w:noProof/>
            <w:webHidden/>
          </w:rPr>
          <w:instrText xml:space="preserve"> PAGEREF _Toc38620805 \h </w:instrText>
        </w:r>
        <w:r w:rsidR="00A47C58">
          <w:rPr>
            <w:noProof/>
            <w:webHidden/>
          </w:rPr>
        </w:r>
        <w:r w:rsidR="00A47C58">
          <w:rPr>
            <w:noProof/>
            <w:webHidden/>
          </w:rPr>
          <w:fldChar w:fldCharType="separate"/>
        </w:r>
        <w:r w:rsidR="00A47C58">
          <w:rPr>
            <w:noProof/>
            <w:webHidden/>
          </w:rPr>
          <w:t>2</w:t>
        </w:r>
        <w:r w:rsidR="00A47C58">
          <w:rPr>
            <w:noProof/>
            <w:webHidden/>
          </w:rPr>
          <w:fldChar w:fldCharType="end"/>
        </w:r>
      </w:hyperlink>
    </w:p>
    <w:p w:rsidR="00A47C58" w:rsidRDefault="00C10F7B" w14:paraId="6AF3D0AF" w14:textId="77777777">
      <w:pPr>
        <w:pStyle w:val="TOC1"/>
        <w:rPr>
          <w:rFonts w:asciiTheme="minorHAnsi" w:hAnsiTheme="minorHAnsi" w:eastAsiaTheme="minorEastAsia" w:cstheme="minorBidi"/>
          <w:b w:val="0"/>
          <w:bCs w:val="0"/>
          <w:caps w:val="0"/>
          <w:noProof/>
          <w:sz w:val="22"/>
          <w:szCs w:val="22"/>
        </w:rPr>
      </w:pPr>
      <w:hyperlink w:history="1" w:anchor="_Toc38620806">
        <w:r w:rsidRPr="009F20F3" w:rsidR="00A47C58">
          <w:rPr>
            <w:rStyle w:val="Hyperlink"/>
            <w:rFonts w:ascii="Arial" w:hAnsi="Arial" w:cs="Arial"/>
            <w:noProof/>
          </w:rPr>
          <w:t>4.0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ROLES AND RESPONSIBILITIES</w:t>
        </w:r>
        <w:r w:rsidR="00A47C58">
          <w:rPr>
            <w:noProof/>
            <w:webHidden/>
          </w:rPr>
          <w:tab/>
        </w:r>
        <w:r w:rsidR="00A47C58">
          <w:rPr>
            <w:noProof/>
            <w:webHidden/>
          </w:rPr>
          <w:fldChar w:fldCharType="begin"/>
        </w:r>
        <w:r w:rsidR="00A47C58">
          <w:rPr>
            <w:noProof/>
            <w:webHidden/>
          </w:rPr>
          <w:instrText xml:space="preserve"> PAGEREF _Toc38620806 \h </w:instrText>
        </w:r>
        <w:r w:rsidR="00A47C58">
          <w:rPr>
            <w:noProof/>
            <w:webHidden/>
          </w:rPr>
        </w:r>
        <w:r w:rsidR="00A47C58">
          <w:rPr>
            <w:noProof/>
            <w:webHidden/>
          </w:rPr>
          <w:fldChar w:fldCharType="separate"/>
        </w:r>
        <w:r w:rsidR="00A47C58">
          <w:rPr>
            <w:noProof/>
            <w:webHidden/>
          </w:rPr>
          <w:t>2</w:t>
        </w:r>
        <w:r w:rsidR="00A47C58">
          <w:rPr>
            <w:noProof/>
            <w:webHidden/>
          </w:rPr>
          <w:fldChar w:fldCharType="end"/>
        </w:r>
      </w:hyperlink>
    </w:p>
    <w:p w:rsidR="00A47C58" w:rsidRDefault="00C10F7B" w14:paraId="2699B912" w14:textId="77777777">
      <w:pPr>
        <w:pStyle w:val="TOC1"/>
        <w:rPr>
          <w:rFonts w:asciiTheme="minorHAnsi" w:hAnsiTheme="minorHAnsi" w:eastAsiaTheme="minorEastAsia" w:cstheme="minorBidi"/>
          <w:b w:val="0"/>
          <w:bCs w:val="0"/>
          <w:caps w:val="0"/>
          <w:noProof/>
          <w:sz w:val="22"/>
          <w:szCs w:val="22"/>
        </w:rPr>
      </w:pPr>
      <w:hyperlink w:history="1" w:anchor="_Toc38620807">
        <w:r w:rsidRPr="009F20F3" w:rsidR="00A47C58">
          <w:rPr>
            <w:rStyle w:val="Hyperlink"/>
            <w:rFonts w:ascii="Arial" w:hAnsi="Arial" w:cs="Arial"/>
            <w:noProof/>
          </w:rPr>
          <w:t>5.0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IDENTIFICATION, ASSESSMENT AND REVIEW</w:t>
        </w:r>
        <w:r w:rsidR="00A47C58">
          <w:rPr>
            <w:noProof/>
            <w:webHidden/>
          </w:rPr>
          <w:tab/>
        </w:r>
        <w:r w:rsidR="00A47C58">
          <w:rPr>
            <w:noProof/>
            <w:webHidden/>
          </w:rPr>
          <w:fldChar w:fldCharType="begin"/>
        </w:r>
        <w:r w:rsidR="00A47C58">
          <w:rPr>
            <w:noProof/>
            <w:webHidden/>
          </w:rPr>
          <w:instrText xml:space="preserve"> PAGEREF _Toc38620807 \h </w:instrText>
        </w:r>
        <w:r w:rsidR="00A47C58">
          <w:rPr>
            <w:noProof/>
            <w:webHidden/>
          </w:rPr>
        </w:r>
        <w:r w:rsidR="00A47C58">
          <w:rPr>
            <w:noProof/>
            <w:webHidden/>
          </w:rPr>
          <w:fldChar w:fldCharType="separate"/>
        </w:r>
        <w:r w:rsidR="00A47C58">
          <w:rPr>
            <w:noProof/>
            <w:webHidden/>
          </w:rPr>
          <w:t>4</w:t>
        </w:r>
        <w:r w:rsidR="00A47C58">
          <w:rPr>
            <w:noProof/>
            <w:webHidden/>
          </w:rPr>
          <w:fldChar w:fldCharType="end"/>
        </w:r>
      </w:hyperlink>
    </w:p>
    <w:p w:rsidR="00A47C58" w:rsidRDefault="00C10F7B" w14:paraId="725DBCE1" w14:textId="77777777">
      <w:pPr>
        <w:pStyle w:val="TOC1"/>
        <w:rPr>
          <w:rFonts w:asciiTheme="minorHAnsi" w:hAnsiTheme="minorHAnsi" w:eastAsiaTheme="minorEastAsia" w:cstheme="minorBidi"/>
          <w:b w:val="0"/>
          <w:bCs w:val="0"/>
          <w:caps w:val="0"/>
          <w:noProof/>
          <w:sz w:val="22"/>
          <w:szCs w:val="22"/>
        </w:rPr>
      </w:pPr>
      <w:hyperlink w:history="1" w:anchor="_Toc38620808">
        <w:r w:rsidRPr="009F20F3" w:rsidR="00A47C58">
          <w:rPr>
            <w:rStyle w:val="Hyperlink"/>
            <w:rFonts w:ascii="Arial" w:hAnsi="Arial" w:cs="Arial"/>
            <w:noProof/>
          </w:rPr>
          <w:t>6.0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INTERVENTION AND PROVISION</w:t>
        </w:r>
        <w:r w:rsidR="00A47C58">
          <w:rPr>
            <w:noProof/>
            <w:webHidden/>
          </w:rPr>
          <w:tab/>
        </w:r>
        <w:r w:rsidR="00A47C58">
          <w:rPr>
            <w:noProof/>
            <w:webHidden/>
          </w:rPr>
          <w:fldChar w:fldCharType="begin"/>
        </w:r>
        <w:r w:rsidR="00A47C58">
          <w:rPr>
            <w:noProof/>
            <w:webHidden/>
          </w:rPr>
          <w:instrText xml:space="preserve"> PAGEREF _Toc38620808 \h </w:instrText>
        </w:r>
        <w:r w:rsidR="00A47C58">
          <w:rPr>
            <w:noProof/>
            <w:webHidden/>
          </w:rPr>
        </w:r>
        <w:r w:rsidR="00A47C58">
          <w:rPr>
            <w:noProof/>
            <w:webHidden/>
          </w:rPr>
          <w:fldChar w:fldCharType="separate"/>
        </w:r>
        <w:r w:rsidR="00A47C58">
          <w:rPr>
            <w:noProof/>
            <w:webHidden/>
          </w:rPr>
          <w:t>5</w:t>
        </w:r>
        <w:r w:rsidR="00A47C58">
          <w:rPr>
            <w:noProof/>
            <w:webHidden/>
          </w:rPr>
          <w:fldChar w:fldCharType="end"/>
        </w:r>
      </w:hyperlink>
    </w:p>
    <w:p w:rsidR="00A47C58" w:rsidRDefault="00C10F7B" w14:paraId="1123FFAC" w14:textId="77777777">
      <w:pPr>
        <w:pStyle w:val="TOC1"/>
        <w:rPr>
          <w:rFonts w:asciiTheme="minorHAnsi" w:hAnsiTheme="minorHAnsi" w:eastAsiaTheme="minorEastAsia" w:cstheme="minorBidi"/>
          <w:b w:val="0"/>
          <w:bCs w:val="0"/>
          <w:caps w:val="0"/>
          <w:noProof/>
          <w:sz w:val="22"/>
          <w:szCs w:val="22"/>
        </w:rPr>
      </w:pPr>
      <w:hyperlink w:history="1" w:anchor="_Toc38620809">
        <w:r w:rsidRPr="009F20F3" w:rsidR="00A47C58">
          <w:rPr>
            <w:rStyle w:val="Hyperlink"/>
            <w:rFonts w:ascii="Arial" w:hAnsi="Arial" w:cs="Arial"/>
            <w:noProof/>
          </w:rPr>
          <w:t>7.0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RECORD KEEPING</w:t>
        </w:r>
        <w:r w:rsidR="00A47C58">
          <w:rPr>
            <w:noProof/>
            <w:webHidden/>
          </w:rPr>
          <w:tab/>
        </w:r>
        <w:r w:rsidR="00A47C58">
          <w:rPr>
            <w:noProof/>
            <w:webHidden/>
          </w:rPr>
          <w:fldChar w:fldCharType="begin"/>
        </w:r>
        <w:r w:rsidR="00A47C58">
          <w:rPr>
            <w:noProof/>
            <w:webHidden/>
          </w:rPr>
          <w:instrText xml:space="preserve"> PAGEREF _Toc38620809 \h </w:instrText>
        </w:r>
        <w:r w:rsidR="00A47C58">
          <w:rPr>
            <w:noProof/>
            <w:webHidden/>
          </w:rPr>
        </w:r>
        <w:r w:rsidR="00A47C58">
          <w:rPr>
            <w:noProof/>
            <w:webHidden/>
          </w:rPr>
          <w:fldChar w:fldCharType="separate"/>
        </w:r>
        <w:r w:rsidR="00A47C58">
          <w:rPr>
            <w:noProof/>
            <w:webHidden/>
          </w:rPr>
          <w:t>6</w:t>
        </w:r>
        <w:r w:rsidR="00A47C58">
          <w:rPr>
            <w:noProof/>
            <w:webHidden/>
          </w:rPr>
          <w:fldChar w:fldCharType="end"/>
        </w:r>
      </w:hyperlink>
    </w:p>
    <w:p w:rsidR="00A47C58" w:rsidRDefault="00C10F7B" w14:paraId="2D142DBF" w14:textId="77777777">
      <w:pPr>
        <w:pStyle w:val="TOC1"/>
        <w:rPr>
          <w:rFonts w:asciiTheme="minorHAnsi" w:hAnsiTheme="minorHAnsi" w:eastAsiaTheme="minorEastAsia" w:cstheme="minorBidi"/>
          <w:b w:val="0"/>
          <w:bCs w:val="0"/>
          <w:caps w:val="0"/>
          <w:noProof/>
          <w:sz w:val="22"/>
          <w:szCs w:val="22"/>
        </w:rPr>
      </w:pPr>
      <w:hyperlink w:history="1" w:anchor="_Toc38620810">
        <w:r w:rsidRPr="009F20F3" w:rsidR="00A47C58">
          <w:rPr>
            <w:rStyle w:val="Hyperlink"/>
            <w:rFonts w:ascii="Arial" w:hAnsi="Arial" w:cs="Arial"/>
            <w:noProof/>
          </w:rPr>
          <w:t>8.0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INDIVIDUAL PUPIL PLAN</w:t>
        </w:r>
        <w:r w:rsidR="00A47C58">
          <w:rPr>
            <w:noProof/>
            <w:webHidden/>
          </w:rPr>
          <w:tab/>
        </w:r>
        <w:r w:rsidR="00A47C58">
          <w:rPr>
            <w:noProof/>
            <w:webHidden/>
          </w:rPr>
          <w:fldChar w:fldCharType="begin"/>
        </w:r>
        <w:r w:rsidR="00A47C58">
          <w:rPr>
            <w:noProof/>
            <w:webHidden/>
          </w:rPr>
          <w:instrText xml:space="preserve"> PAGEREF _Toc38620810 \h </w:instrText>
        </w:r>
        <w:r w:rsidR="00A47C58">
          <w:rPr>
            <w:noProof/>
            <w:webHidden/>
          </w:rPr>
        </w:r>
        <w:r w:rsidR="00A47C58">
          <w:rPr>
            <w:noProof/>
            <w:webHidden/>
          </w:rPr>
          <w:fldChar w:fldCharType="separate"/>
        </w:r>
        <w:r w:rsidR="00A47C58">
          <w:rPr>
            <w:noProof/>
            <w:webHidden/>
          </w:rPr>
          <w:t>6</w:t>
        </w:r>
        <w:r w:rsidR="00A47C58">
          <w:rPr>
            <w:noProof/>
            <w:webHidden/>
          </w:rPr>
          <w:fldChar w:fldCharType="end"/>
        </w:r>
      </w:hyperlink>
    </w:p>
    <w:p w:rsidR="00A47C58" w:rsidRDefault="00C10F7B" w14:paraId="7A2BBE11" w14:textId="77777777">
      <w:pPr>
        <w:pStyle w:val="TOC1"/>
        <w:rPr>
          <w:rFonts w:asciiTheme="minorHAnsi" w:hAnsiTheme="minorHAnsi" w:eastAsiaTheme="minorEastAsia" w:cstheme="minorBidi"/>
          <w:b w:val="0"/>
          <w:bCs w:val="0"/>
          <w:caps w:val="0"/>
          <w:noProof/>
          <w:sz w:val="22"/>
          <w:szCs w:val="22"/>
        </w:rPr>
      </w:pPr>
      <w:hyperlink w:history="1" w:anchor="_Toc38620811">
        <w:r w:rsidRPr="009F20F3" w:rsidR="00A47C58">
          <w:rPr>
            <w:rStyle w:val="Hyperlink"/>
            <w:rFonts w:ascii="Arial" w:hAnsi="Arial" w:cs="Arial"/>
            <w:noProof/>
          </w:rPr>
          <w:t>9.0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REQUEST FOR STATUTORY ASSESSMENT</w:t>
        </w:r>
        <w:r w:rsidR="00A47C58">
          <w:rPr>
            <w:noProof/>
            <w:webHidden/>
          </w:rPr>
          <w:tab/>
        </w:r>
        <w:r w:rsidR="00A47C58">
          <w:rPr>
            <w:noProof/>
            <w:webHidden/>
          </w:rPr>
          <w:fldChar w:fldCharType="begin"/>
        </w:r>
        <w:r w:rsidR="00A47C58">
          <w:rPr>
            <w:noProof/>
            <w:webHidden/>
          </w:rPr>
          <w:instrText xml:space="preserve"> PAGEREF _Toc38620811 \h </w:instrText>
        </w:r>
        <w:r w:rsidR="00A47C58">
          <w:rPr>
            <w:noProof/>
            <w:webHidden/>
          </w:rPr>
        </w:r>
        <w:r w:rsidR="00A47C58">
          <w:rPr>
            <w:noProof/>
            <w:webHidden/>
          </w:rPr>
          <w:fldChar w:fldCharType="separate"/>
        </w:r>
        <w:r w:rsidR="00A47C58">
          <w:rPr>
            <w:noProof/>
            <w:webHidden/>
          </w:rPr>
          <w:t>7</w:t>
        </w:r>
        <w:r w:rsidR="00A47C58">
          <w:rPr>
            <w:noProof/>
            <w:webHidden/>
          </w:rPr>
          <w:fldChar w:fldCharType="end"/>
        </w:r>
      </w:hyperlink>
    </w:p>
    <w:p w:rsidR="00A47C58" w:rsidRDefault="00C10F7B" w14:paraId="7B278F87" w14:textId="77777777">
      <w:pPr>
        <w:pStyle w:val="TOC1"/>
        <w:rPr>
          <w:rFonts w:asciiTheme="minorHAnsi" w:hAnsiTheme="minorHAnsi" w:eastAsiaTheme="minorEastAsia" w:cstheme="minorBidi"/>
          <w:b w:val="0"/>
          <w:bCs w:val="0"/>
          <w:caps w:val="0"/>
          <w:noProof/>
          <w:sz w:val="22"/>
          <w:szCs w:val="22"/>
        </w:rPr>
      </w:pPr>
      <w:hyperlink w:history="1" w:anchor="_Toc38620812">
        <w:r w:rsidRPr="009F20F3" w:rsidR="00A47C58">
          <w:rPr>
            <w:rStyle w:val="Hyperlink"/>
            <w:rFonts w:ascii="Arial" w:hAnsi="Arial" w:cs="Arial"/>
            <w:noProof/>
          </w:rPr>
          <w:t>10.0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ANNUAL REVIEWS</w:t>
        </w:r>
        <w:r w:rsidR="00A47C58">
          <w:rPr>
            <w:noProof/>
            <w:webHidden/>
          </w:rPr>
          <w:tab/>
        </w:r>
        <w:r w:rsidR="00A47C58">
          <w:rPr>
            <w:noProof/>
            <w:webHidden/>
          </w:rPr>
          <w:fldChar w:fldCharType="begin"/>
        </w:r>
        <w:r w:rsidR="00A47C58">
          <w:rPr>
            <w:noProof/>
            <w:webHidden/>
          </w:rPr>
          <w:instrText xml:space="preserve"> PAGEREF _Toc38620812 \h </w:instrText>
        </w:r>
        <w:r w:rsidR="00A47C58">
          <w:rPr>
            <w:noProof/>
            <w:webHidden/>
          </w:rPr>
        </w:r>
        <w:r w:rsidR="00A47C58">
          <w:rPr>
            <w:noProof/>
            <w:webHidden/>
          </w:rPr>
          <w:fldChar w:fldCharType="separate"/>
        </w:r>
        <w:r w:rsidR="00A47C58">
          <w:rPr>
            <w:noProof/>
            <w:webHidden/>
          </w:rPr>
          <w:t>7</w:t>
        </w:r>
        <w:r w:rsidR="00A47C58">
          <w:rPr>
            <w:noProof/>
            <w:webHidden/>
          </w:rPr>
          <w:fldChar w:fldCharType="end"/>
        </w:r>
      </w:hyperlink>
    </w:p>
    <w:p w:rsidR="00A47C58" w:rsidRDefault="00C10F7B" w14:paraId="37BA29E6" w14:textId="77777777">
      <w:pPr>
        <w:pStyle w:val="TOC1"/>
        <w:rPr>
          <w:rFonts w:asciiTheme="minorHAnsi" w:hAnsiTheme="minorHAnsi" w:eastAsiaTheme="minorEastAsia" w:cstheme="minorBidi"/>
          <w:b w:val="0"/>
          <w:bCs w:val="0"/>
          <w:caps w:val="0"/>
          <w:noProof/>
          <w:sz w:val="22"/>
          <w:szCs w:val="22"/>
        </w:rPr>
      </w:pPr>
      <w:hyperlink w:history="1" w:anchor="_Toc38620813">
        <w:r w:rsidRPr="009F20F3" w:rsidR="00A47C58">
          <w:rPr>
            <w:rStyle w:val="Hyperlink"/>
            <w:rFonts w:ascii="Arial" w:hAnsi="Arial" w:cs="Arial"/>
            <w:noProof/>
          </w:rPr>
          <w:t>11.0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CURRICULUM ACCESS</w:t>
        </w:r>
        <w:r w:rsidR="00A47C58">
          <w:rPr>
            <w:noProof/>
            <w:webHidden/>
          </w:rPr>
          <w:tab/>
        </w:r>
        <w:r w:rsidR="00A47C58">
          <w:rPr>
            <w:noProof/>
            <w:webHidden/>
          </w:rPr>
          <w:fldChar w:fldCharType="begin"/>
        </w:r>
        <w:r w:rsidR="00A47C58">
          <w:rPr>
            <w:noProof/>
            <w:webHidden/>
          </w:rPr>
          <w:instrText xml:space="preserve"> PAGEREF _Toc38620813 \h </w:instrText>
        </w:r>
        <w:r w:rsidR="00A47C58">
          <w:rPr>
            <w:noProof/>
            <w:webHidden/>
          </w:rPr>
        </w:r>
        <w:r w:rsidR="00A47C58">
          <w:rPr>
            <w:noProof/>
            <w:webHidden/>
          </w:rPr>
          <w:fldChar w:fldCharType="separate"/>
        </w:r>
        <w:r w:rsidR="00A47C58">
          <w:rPr>
            <w:noProof/>
            <w:webHidden/>
          </w:rPr>
          <w:t>8</w:t>
        </w:r>
        <w:r w:rsidR="00A47C58">
          <w:rPr>
            <w:noProof/>
            <w:webHidden/>
          </w:rPr>
          <w:fldChar w:fldCharType="end"/>
        </w:r>
      </w:hyperlink>
    </w:p>
    <w:p w:rsidR="00A47C58" w:rsidRDefault="00C10F7B" w14:paraId="7BE64022" w14:textId="77777777">
      <w:pPr>
        <w:pStyle w:val="TOC1"/>
        <w:rPr>
          <w:rFonts w:asciiTheme="minorHAnsi" w:hAnsiTheme="minorHAnsi" w:eastAsiaTheme="minorEastAsia" w:cstheme="minorBidi"/>
          <w:b w:val="0"/>
          <w:bCs w:val="0"/>
          <w:caps w:val="0"/>
          <w:noProof/>
          <w:sz w:val="22"/>
          <w:szCs w:val="22"/>
        </w:rPr>
      </w:pPr>
      <w:hyperlink w:history="1" w:anchor="_Toc38620814">
        <w:r w:rsidRPr="009F20F3" w:rsidR="00A47C58">
          <w:rPr>
            <w:rStyle w:val="Hyperlink"/>
            <w:rFonts w:ascii="Arial" w:hAnsi="Arial" w:cs="Arial"/>
            <w:noProof/>
          </w:rPr>
          <w:t>12.0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STAFF DEVELOPMENT AND APPRASISAL</w:t>
        </w:r>
        <w:r w:rsidR="00A47C58">
          <w:rPr>
            <w:noProof/>
            <w:webHidden/>
          </w:rPr>
          <w:tab/>
        </w:r>
        <w:r w:rsidR="00A47C58">
          <w:rPr>
            <w:noProof/>
            <w:webHidden/>
          </w:rPr>
          <w:fldChar w:fldCharType="begin"/>
        </w:r>
        <w:r w:rsidR="00A47C58">
          <w:rPr>
            <w:noProof/>
            <w:webHidden/>
          </w:rPr>
          <w:instrText xml:space="preserve"> PAGEREF _Toc38620814 \h </w:instrText>
        </w:r>
        <w:r w:rsidR="00A47C58">
          <w:rPr>
            <w:noProof/>
            <w:webHidden/>
          </w:rPr>
        </w:r>
        <w:r w:rsidR="00A47C58">
          <w:rPr>
            <w:noProof/>
            <w:webHidden/>
          </w:rPr>
          <w:fldChar w:fldCharType="separate"/>
        </w:r>
        <w:r w:rsidR="00A47C58">
          <w:rPr>
            <w:noProof/>
            <w:webHidden/>
          </w:rPr>
          <w:t>8</w:t>
        </w:r>
        <w:r w:rsidR="00A47C58">
          <w:rPr>
            <w:noProof/>
            <w:webHidden/>
          </w:rPr>
          <w:fldChar w:fldCharType="end"/>
        </w:r>
      </w:hyperlink>
    </w:p>
    <w:p w:rsidR="00A47C58" w:rsidRDefault="00C10F7B" w14:paraId="4B37418D" w14:textId="77777777">
      <w:pPr>
        <w:pStyle w:val="TOC1"/>
        <w:rPr>
          <w:rFonts w:asciiTheme="minorHAnsi" w:hAnsiTheme="minorHAnsi" w:eastAsiaTheme="minorEastAsia" w:cstheme="minorBidi"/>
          <w:b w:val="0"/>
          <w:bCs w:val="0"/>
          <w:caps w:val="0"/>
          <w:noProof/>
          <w:sz w:val="22"/>
          <w:szCs w:val="22"/>
        </w:rPr>
      </w:pPr>
      <w:hyperlink w:history="1" w:anchor="_Toc38620815">
        <w:r w:rsidRPr="009F20F3" w:rsidR="00A47C58">
          <w:rPr>
            <w:rStyle w:val="Hyperlink"/>
            <w:rFonts w:ascii="Arial" w:hAnsi="Arial" w:cs="Arial"/>
            <w:noProof/>
          </w:rPr>
          <w:t>13.0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LINKS WITH EXTERNAL AGENCIES AND OUTSIDE SUPPORT</w:t>
        </w:r>
        <w:r w:rsidR="00A47C58">
          <w:rPr>
            <w:noProof/>
            <w:webHidden/>
          </w:rPr>
          <w:tab/>
        </w:r>
        <w:r w:rsidR="00A47C58">
          <w:rPr>
            <w:noProof/>
            <w:webHidden/>
          </w:rPr>
          <w:fldChar w:fldCharType="begin"/>
        </w:r>
        <w:r w:rsidR="00A47C58">
          <w:rPr>
            <w:noProof/>
            <w:webHidden/>
          </w:rPr>
          <w:instrText xml:space="preserve"> PAGEREF _Toc38620815 \h </w:instrText>
        </w:r>
        <w:r w:rsidR="00A47C58">
          <w:rPr>
            <w:noProof/>
            <w:webHidden/>
          </w:rPr>
        </w:r>
        <w:r w:rsidR="00A47C58">
          <w:rPr>
            <w:noProof/>
            <w:webHidden/>
          </w:rPr>
          <w:fldChar w:fldCharType="separate"/>
        </w:r>
        <w:r w:rsidR="00A47C58">
          <w:rPr>
            <w:noProof/>
            <w:webHidden/>
          </w:rPr>
          <w:t>9</w:t>
        </w:r>
        <w:r w:rsidR="00A47C58">
          <w:rPr>
            <w:noProof/>
            <w:webHidden/>
          </w:rPr>
          <w:fldChar w:fldCharType="end"/>
        </w:r>
      </w:hyperlink>
    </w:p>
    <w:p w:rsidR="00A47C58" w:rsidRDefault="00C10F7B" w14:paraId="21DA98F7" w14:textId="77777777">
      <w:pPr>
        <w:pStyle w:val="TOC1"/>
        <w:rPr>
          <w:rFonts w:asciiTheme="minorHAnsi" w:hAnsiTheme="minorHAnsi" w:eastAsiaTheme="minorEastAsia" w:cstheme="minorBidi"/>
          <w:b w:val="0"/>
          <w:bCs w:val="0"/>
          <w:caps w:val="0"/>
          <w:noProof/>
          <w:sz w:val="22"/>
          <w:szCs w:val="22"/>
        </w:rPr>
      </w:pPr>
      <w:hyperlink w:history="1" w:anchor="_Toc38620816">
        <w:r w:rsidRPr="009F20F3" w:rsidR="00A47C58">
          <w:rPr>
            <w:rStyle w:val="Hyperlink"/>
            <w:rFonts w:ascii="Arial" w:hAnsi="Arial" w:cs="Arial"/>
            <w:noProof/>
          </w:rPr>
          <w:t>14.0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PARTNERSHIP WITH PARENTS AND CARERS</w:t>
        </w:r>
        <w:r w:rsidR="00A47C58">
          <w:rPr>
            <w:noProof/>
            <w:webHidden/>
          </w:rPr>
          <w:tab/>
        </w:r>
        <w:r w:rsidR="00A47C58">
          <w:rPr>
            <w:noProof/>
            <w:webHidden/>
          </w:rPr>
          <w:fldChar w:fldCharType="begin"/>
        </w:r>
        <w:r w:rsidR="00A47C58">
          <w:rPr>
            <w:noProof/>
            <w:webHidden/>
          </w:rPr>
          <w:instrText xml:space="preserve"> PAGEREF _Toc38620816 \h </w:instrText>
        </w:r>
        <w:r w:rsidR="00A47C58">
          <w:rPr>
            <w:noProof/>
            <w:webHidden/>
          </w:rPr>
        </w:r>
        <w:r w:rsidR="00A47C58">
          <w:rPr>
            <w:noProof/>
            <w:webHidden/>
          </w:rPr>
          <w:fldChar w:fldCharType="separate"/>
        </w:r>
        <w:r w:rsidR="00A47C58">
          <w:rPr>
            <w:noProof/>
            <w:webHidden/>
          </w:rPr>
          <w:t>9</w:t>
        </w:r>
        <w:r w:rsidR="00A47C58">
          <w:rPr>
            <w:noProof/>
            <w:webHidden/>
          </w:rPr>
          <w:fldChar w:fldCharType="end"/>
        </w:r>
      </w:hyperlink>
    </w:p>
    <w:p w:rsidR="00A47C58" w:rsidRDefault="00C10F7B" w14:paraId="5A2AEDEE" w14:textId="77777777">
      <w:pPr>
        <w:pStyle w:val="TOC1"/>
        <w:rPr>
          <w:rFonts w:asciiTheme="minorHAnsi" w:hAnsiTheme="minorHAnsi" w:eastAsiaTheme="minorEastAsia" w:cstheme="minorBidi"/>
          <w:b w:val="0"/>
          <w:bCs w:val="0"/>
          <w:caps w:val="0"/>
          <w:noProof/>
          <w:sz w:val="22"/>
          <w:szCs w:val="22"/>
        </w:rPr>
      </w:pPr>
      <w:hyperlink w:history="1" w:anchor="_Toc38620817">
        <w:r w:rsidRPr="009F20F3" w:rsidR="00A47C58">
          <w:rPr>
            <w:rStyle w:val="Hyperlink"/>
            <w:rFonts w:ascii="Arial" w:hAnsi="Arial" w:cs="Arial"/>
            <w:noProof/>
          </w:rPr>
          <w:t>15.0</w:t>
        </w:r>
        <w:r w:rsidR="00A47C58">
          <w:rPr>
            <w:rFonts w:asciiTheme="minorHAnsi" w:hAnsiTheme="minorHAnsi" w:eastAsiaTheme="minorEastAsia" w:cstheme="minorBidi"/>
            <w:b w:val="0"/>
            <w:bCs w:val="0"/>
            <w:caps w:val="0"/>
            <w:noProof/>
            <w:sz w:val="22"/>
            <w:szCs w:val="22"/>
          </w:rPr>
          <w:tab/>
        </w:r>
        <w:r w:rsidRPr="009F20F3" w:rsidR="00A47C58">
          <w:rPr>
            <w:rStyle w:val="Hyperlink"/>
            <w:rFonts w:ascii="Arial" w:hAnsi="Arial" w:cs="Arial"/>
            <w:noProof/>
          </w:rPr>
          <w:t>VOICE OF THE CHILD</w:t>
        </w:r>
        <w:r w:rsidR="00A47C58">
          <w:rPr>
            <w:noProof/>
            <w:webHidden/>
          </w:rPr>
          <w:tab/>
        </w:r>
        <w:r w:rsidR="00A47C58">
          <w:rPr>
            <w:noProof/>
            <w:webHidden/>
          </w:rPr>
          <w:fldChar w:fldCharType="begin"/>
        </w:r>
        <w:r w:rsidR="00A47C58">
          <w:rPr>
            <w:noProof/>
            <w:webHidden/>
          </w:rPr>
          <w:instrText xml:space="preserve"> PAGEREF _Toc38620817 \h </w:instrText>
        </w:r>
        <w:r w:rsidR="00A47C58">
          <w:rPr>
            <w:noProof/>
            <w:webHidden/>
          </w:rPr>
        </w:r>
        <w:r w:rsidR="00A47C58">
          <w:rPr>
            <w:noProof/>
            <w:webHidden/>
          </w:rPr>
          <w:fldChar w:fldCharType="separate"/>
        </w:r>
        <w:r w:rsidR="00A47C58">
          <w:rPr>
            <w:noProof/>
            <w:webHidden/>
          </w:rPr>
          <w:t>9</w:t>
        </w:r>
        <w:r w:rsidR="00A47C58">
          <w:rPr>
            <w:noProof/>
            <w:webHidden/>
          </w:rPr>
          <w:fldChar w:fldCharType="end"/>
        </w:r>
      </w:hyperlink>
    </w:p>
    <w:p w:rsidRPr="00F93434" w:rsidR="00BD09B5" w:rsidP="00300EA6" w:rsidRDefault="00427886" w14:paraId="3BF6B820" w14:textId="77777777">
      <w:pPr>
        <w:tabs>
          <w:tab w:val="right" w:pos="9638"/>
        </w:tabs>
        <w:jc w:val="both"/>
        <w:rPr>
          <w:sz w:val="20"/>
        </w:rPr>
      </w:pPr>
      <w:r w:rsidRPr="00F93434">
        <w:rPr>
          <w:color w:val="000000"/>
          <w:sz w:val="20"/>
        </w:rPr>
        <w:fldChar w:fldCharType="end"/>
      </w:r>
    </w:p>
    <w:p w:rsidRPr="00F93434" w:rsidR="00FF7824" w:rsidP="001F3100" w:rsidRDefault="00C50DAD" w14:paraId="0302765A" w14:textId="77777777">
      <w:pPr>
        <w:pStyle w:val="Heading1"/>
        <w:numPr>
          <w:ilvl w:val="0"/>
          <w:numId w:val="1"/>
        </w:numPr>
        <w:pBdr>
          <w:bottom w:val="single" w:color="F08920" w:sz="4" w:space="1"/>
        </w:pBdr>
        <w:tabs>
          <w:tab w:val="left" w:pos="709"/>
        </w:tabs>
        <w:spacing w:before="0" w:after="0"/>
        <w:ind w:left="709" w:hanging="709"/>
        <w:jc w:val="both"/>
        <w:rPr>
          <w:rFonts w:ascii="Arial" w:hAnsi="Arial" w:cs="Arial"/>
          <w:sz w:val="20"/>
          <w:szCs w:val="20"/>
        </w:rPr>
      </w:pPr>
      <w:bookmarkStart w:name="_Toc38620803" w:id="1"/>
      <w:r>
        <w:rPr>
          <w:rFonts w:ascii="Arial" w:hAnsi="Arial" w:cs="Arial"/>
          <w:sz w:val="20"/>
          <w:szCs w:val="20"/>
        </w:rPr>
        <w:t>SCHOOL ARRANGMENTS</w:t>
      </w:r>
      <w:bookmarkEnd w:id="1"/>
    </w:p>
    <w:p w:rsidR="00427886" w:rsidP="00300EA6" w:rsidRDefault="00427886" w14:paraId="1082FC31" w14:textId="77777777">
      <w:pPr>
        <w:jc w:val="both"/>
        <w:rPr>
          <w:sz w:val="20"/>
        </w:rPr>
      </w:pPr>
    </w:p>
    <w:p w:rsidR="00114515" w:rsidP="00300EA6" w:rsidRDefault="00114515" w14:paraId="0C119EB3" w14:textId="77777777">
      <w:pPr>
        <w:jc w:val="both"/>
        <w:rPr>
          <w:sz w:val="20"/>
        </w:rPr>
      </w:pPr>
      <w:r>
        <w:rPr>
          <w:sz w:val="20"/>
        </w:rPr>
        <w:t>This policy is to be read in conjunction with the Equality Statement, and Accessibility Plan</w:t>
      </w:r>
    </w:p>
    <w:p w:rsidR="00114515" w:rsidP="00390316" w:rsidRDefault="00114515" w14:paraId="1B01FAAB" w14:textId="77777777">
      <w:pPr>
        <w:autoSpaceDE w:val="0"/>
        <w:autoSpaceDN w:val="0"/>
        <w:adjustRightInd w:val="0"/>
        <w:rPr>
          <w:color w:val="000000"/>
          <w:sz w:val="20"/>
          <w:lang w:eastAsia="en-US"/>
        </w:rPr>
      </w:pPr>
    </w:p>
    <w:p w:rsidR="00114515" w:rsidP="00390316" w:rsidRDefault="00114515" w14:paraId="35FA2A18" w14:textId="77777777">
      <w:pPr>
        <w:autoSpaceDE w:val="0"/>
        <w:autoSpaceDN w:val="0"/>
        <w:adjustRightInd w:val="0"/>
        <w:rPr>
          <w:color w:val="000000"/>
          <w:sz w:val="20"/>
          <w:lang w:eastAsia="en-US"/>
        </w:rPr>
      </w:pPr>
    </w:p>
    <w:p w:rsidR="00390316" w:rsidP="00390316" w:rsidRDefault="00390316" w14:paraId="592DA87E" w14:textId="2034CC65">
      <w:pPr>
        <w:autoSpaceDE w:val="0"/>
        <w:autoSpaceDN w:val="0"/>
        <w:adjustRightInd w:val="0"/>
        <w:rPr>
          <w:color w:val="000000"/>
          <w:sz w:val="20"/>
          <w:lang w:eastAsia="en-US"/>
        </w:rPr>
      </w:pPr>
      <w:r w:rsidRPr="00C50DAD">
        <w:rPr>
          <w:color w:val="000000"/>
          <w:sz w:val="20"/>
          <w:lang w:eastAsia="en-US"/>
        </w:rPr>
        <w:t xml:space="preserve">At </w:t>
      </w:r>
      <w:r w:rsidR="00C10F7B">
        <w:rPr>
          <w:color w:val="000000"/>
          <w:sz w:val="20"/>
          <w:lang w:eastAsia="en-US"/>
        </w:rPr>
        <w:t>Lamledge</w:t>
      </w:r>
      <w:r w:rsidRPr="00C50DAD">
        <w:rPr>
          <w:color w:val="000000"/>
          <w:sz w:val="20"/>
          <w:lang w:eastAsia="en-US"/>
        </w:rPr>
        <w:t xml:space="preserve"> School we value the abilities and achievements of all our students, and are committed to providing for each student the best possible environment for learning. It should be noted that as a specialist school for young people with social, emotional and Mental Health difficulties, all of our students are on the </w:t>
      </w:r>
      <w:r>
        <w:rPr>
          <w:color w:val="000000"/>
          <w:sz w:val="20"/>
          <w:lang w:eastAsia="en-US"/>
        </w:rPr>
        <w:t>SEND</w:t>
      </w:r>
      <w:r w:rsidRPr="00C50DAD">
        <w:rPr>
          <w:color w:val="000000"/>
          <w:sz w:val="20"/>
          <w:lang w:eastAsia="en-US"/>
        </w:rPr>
        <w:t xml:space="preserve"> register and the majority of students have an Education Health Care Plan. </w:t>
      </w:r>
    </w:p>
    <w:p w:rsidRPr="00C50DAD" w:rsidR="00390316" w:rsidP="00390316" w:rsidRDefault="00390316" w14:paraId="47A5D871" w14:textId="77777777">
      <w:pPr>
        <w:autoSpaceDE w:val="0"/>
        <w:autoSpaceDN w:val="0"/>
        <w:adjustRightInd w:val="0"/>
        <w:rPr>
          <w:color w:val="000000"/>
          <w:sz w:val="20"/>
          <w:lang w:eastAsia="en-US"/>
        </w:rPr>
      </w:pPr>
    </w:p>
    <w:p w:rsidRPr="00C50DAD" w:rsidR="00390316" w:rsidP="00390316" w:rsidRDefault="00390316" w14:paraId="406D4BC1" w14:textId="4126B498">
      <w:pPr>
        <w:autoSpaceDE w:val="0"/>
        <w:autoSpaceDN w:val="0"/>
        <w:adjustRightInd w:val="0"/>
        <w:rPr>
          <w:color w:val="000000"/>
          <w:sz w:val="20"/>
          <w:lang w:eastAsia="en-US"/>
        </w:rPr>
      </w:pPr>
      <w:r w:rsidRPr="00C50DAD">
        <w:rPr>
          <w:color w:val="000000"/>
          <w:sz w:val="20"/>
          <w:lang w:eastAsia="en-US"/>
        </w:rPr>
        <w:t xml:space="preserve">This policy recognises the entitlement of all students to a balanced, broadly based curriculum, relevant to students’ needs. Our </w:t>
      </w:r>
      <w:r>
        <w:rPr>
          <w:color w:val="000000"/>
          <w:sz w:val="20"/>
          <w:lang w:eastAsia="en-US"/>
        </w:rPr>
        <w:t>SEND</w:t>
      </w:r>
      <w:r w:rsidRPr="00C50DAD">
        <w:rPr>
          <w:color w:val="000000"/>
          <w:sz w:val="20"/>
          <w:lang w:eastAsia="en-US"/>
        </w:rPr>
        <w:t xml:space="preserve"> policy reinforces the need for teaching that is </w:t>
      </w:r>
      <w:r>
        <w:rPr>
          <w:color w:val="000000"/>
          <w:sz w:val="20"/>
          <w:lang w:eastAsia="en-US"/>
        </w:rPr>
        <w:t>S</w:t>
      </w:r>
      <w:r w:rsidR="002D2881">
        <w:rPr>
          <w:color w:val="000000"/>
          <w:sz w:val="20"/>
          <w:lang w:eastAsia="en-US"/>
        </w:rPr>
        <w:t>en</w:t>
      </w:r>
      <w:r w:rsidRPr="00C50DAD">
        <w:rPr>
          <w:color w:val="000000"/>
          <w:sz w:val="20"/>
          <w:lang w:eastAsia="en-US"/>
        </w:rPr>
        <w:t xml:space="preserve">sitive to and takes account of the complex needs of our students, whilst providing an appropriately modified, robust and challenging curriculum that is tailored to the needs of the individual child. The Governors, Head Teacher and </w:t>
      </w:r>
      <w:r w:rsidR="002D2881">
        <w:rPr>
          <w:color w:val="000000"/>
          <w:sz w:val="20"/>
          <w:lang w:eastAsia="en-US"/>
        </w:rPr>
        <w:t>sen</w:t>
      </w:r>
      <w:r w:rsidRPr="00C50DAD">
        <w:rPr>
          <w:color w:val="000000"/>
          <w:sz w:val="20"/>
          <w:lang w:eastAsia="en-US"/>
        </w:rPr>
        <w:t xml:space="preserve">ior Leadership Team will ensure that appropriate provision will be made for all our students. </w:t>
      </w:r>
    </w:p>
    <w:p w:rsidR="00736A9B" w:rsidP="00736A9B" w:rsidRDefault="00736A9B" w14:paraId="3C0009C0" w14:textId="77777777">
      <w:pPr>
        <w:autoSpaceDE w:val="0"/>
        <w:autoSpaceDN w:val="0"/>
        <w:adjustRightInd w:val="0"/>
        <w:jc w:val="both"/>
        <w:rPr>
          <w:color w:val="000000"/>
          <w:sz w:val="20"/>
          <w:lang w:eastAsia="en-US"/>
        </w:rPr>
      </w:pPr>
    </w:p>
    <w:p w:rsidRPr="00C50DAD" w:rsidR="00736A9B" w:rsidP="00736A9B" w:rsidRDefault="00736A9B" w14:paraId="6882CE09" w14:textId="77777777">
      <w:pPr>
        <w:autoSpaceDE w:val="0"/>
        <w:autoSpaceDN w:val="0"/>
        <w:adjustRightInd w:val="0"/>
        <w:jc w:val="both"/>
        <w:rPr>
          <w:color w:val="000000"/>
          <w:sz w:val="20"/>
          <w:lang w:eastAsia="en-US"/>
        </w:rPr>
      </w:pPr>
    </w:p>
    <w:p w:rsidRPr="008E540D" w:rsidR="006115C3" w:rsidP="00300EA6" w:rsidRDefault="006115C3" w14:paraId="7D270D73" w14:textId="77777777">
      <w:pPr>
        <w:jc w:val="both"/>
        <w:rPr>
          <w:sz w:val="20"/>
        </w:rPr>
      </w:pPr>
    </w:p>
    <w:p w:rsidRPr="008E540D" w:rsidR="00ED7F75" w:rsidP="001F3100" w:rsidRDefault="00C50DAD" w14:paraId="5E3C0157" w14:textId="77777777">
      <w:pPr>
        <w:pStyle w:val="Heading1"/>
        <w:numPr>
          <w:ilvl w:val="0"/>
          <w:numId w:val="1"/>
        </w:numPr>
        <w:pBdr>
          <w:bottom w:val="single" w:color="F08920" w:sz="4" w:space="0"/>
        </w:pBdr>
        <w:tabs>
          <w:tab w:val="left" w:pos="709"/>
        </w:tabs>
        <w:spacing w:before="0" w:after="0"/>
        <w:ind w:left="709" w:hanging="709"/>
        <w:jc w:val="both"/>
        <w:rPr>
          <w:rFonts w:ascii="Arial" w:hAnsi="Arial" w:cs="Arial"/>
          <w:sz w:val="20"/>
          <w:szCs w:val="20"/>
        </w:rPr>
      </w:pPr>
      <w:bookmarkStart w:name="_Toc38620804" w:id="2"/>
      <w:r>
        <w:rPr>
          <w:rFonts w:ascii="Arial" w:hAnsi="Arial" w:cs="Arial"/>
          <w:sz w:val="20"/>
          <w:szCs w:val="20"/>
        </w:rPr>
        <w:t>THE SEN</w:t>
      </w:r>
      <w:r w:rsidR="00390316">
        <w:rPr>
          <w:rFonts w:ascii="Arial" w:hAnsi="Arial" w:cs="Arial"/>
          <w:sz w:val="20"/>
          <w:szCs w:val="20"/>
        </w:rPr>
        <w:t>D</w:t>
      </w:r>
      <w:r>
        <w:rPr>
          <w:rFonts w:ascii="Arial" w:hAnsi="Arial" w:cs="Arial"/>
          <w:sz w:val="20"/>
          <w:szCs w:val="20"/>
        </w:rPr>
        <w:t xml:space="preserve"> AIMS OF THE SCHOOL</w:t>
      </w:r>
      <w:bookmarkEnd w:id="2"/>
    </w:p>
    <w:p w:rsidR="007F64E7" w:rsidP="004F471D" w:rsidRDefault="007F64E7" w14:paraId="3F0C5D84" w14:textId="77777777">
      <w:pPr>
        <w:jc w:val="both"/>
        <w:rPr>
          <w:bCs/>
          <w:sz w:val="20"/>
        </w:rPr>
      </w:pPr>
    </w:p>
    <w:p w:rsidRPr="007825B9" w:rsidR="00390316" w:rsidP="00390316" w:rsidRDefault="00390316" w14:paraId="586C74E8" w14:textId="77777777">
      <w:pPr>
        <w:pStyle w:val="ListParagraph"/>
        <w:numPr>
          <w:ilvl w:val="0"/>
          <w:numId w:val="27"/>
        </w:numPr>
        <w:autoSpaceDE w:val="0"/>
        <w:autoSpaceDN w:val="0"/>
        <w:adjustRightInd w:val="0"/>
        <w:spacing w:after="22"/>
        <w:rPr>
          <w:color w:val="000000"/>
        </w:rPr>
      </w:pPr>
      <w:r w:rsidRPr="007825B9">
        <w:rPr>
          <w:color w:val="000000"/>
        </w:rPr>
        <w:t xml:space="preserve">To ensure that all students have access to a broad, balanced curriculum, which is modified as appropriate </w:t>
      </w:r>
    </w:p>
    <w:p w:rsidRPr="007825B9" w:rsidR="00390316" w:rsidP="00390316" w:rsidRDefault="00390316" w14:paraId="53CDCDF5" w14:textId="77777777">
      <w:pPr>
        <w:pStyle w:val="ListParagraph"/>
        <w:numPr>
          <w:ilvl w:val="0"/>
          <w:numId w:val="27"/>
        </w:numPr>
        <w:autoSpaceDE w:val="0"/>
        <w:autoSpaceDN w:val="0"/>
        <w:adjustRightInd w:val="0"/>
        <w:spacing w:after="22"/>
        <w:rPr>
          <w:color w:val="000000"/>
        </w:rPr>
      </w:pPr>
      <w:r w:rsidRPr="007825B9">
        <w:rPr>
          <w:color w:val="000000"/>
        </w:rPr>
        <w:t xml:space="preserve">To provide a differentiated curriculum appropriate to the individual’s needs and ability </w:t>
      </w:r>
    </w:p>
    <w:p w:rsidRPr="007825B9" w:rsidR="00390316" w:rsidP="00390316" w:rsidRDefault="00390316" w14:paraId="19631C81" w14:textId="77777777">
      <w:pPr>
        <w:pStyle w:val="ListParagraph"/>
        <w:numPr>
          <w:ilvl w:val="0"/>
          <w:numId w:val="27"/>
        </w:numPr>
        <w:autoSpaceDE w:val="0"/>
        <w:autoSpaceDN w:val="0"/>
        <w:adjustRightInd w:val="0"/>
        <w:spacing w:after="22"/>
        <w:rPr>
          <w:color w:val="000000"/>
        </w:rPr>
      </w:pPr>
      <w:r w:rsidRPr="007825B9">
        <w:rPr>
          <w:color w:val="000000"/>
        </w:rPr>
        <w:t xml:space="preserve">To ensure the identification of all students requiring SEND provision as early as possible; usually upon entry to the School, based on information from a student’s mainstream school </w:t>
      </w:r>
    </w:p>
    <w:p w:rsidRPr="007825B9" w:rsidR="00390316" w:rsidP="00390316" w:rsidRDefault="00390316" w14:paraId="0A4934F1" w14:textId="77777777">
      <w:pPr>
        <w:pStyle w:val="ListParagraph"/>
        <w:numPr>
          <w:ilvl w:val="0"/>
          <w:numId w:val="27"/>
        </w:numPr>
        <w:autoSpaceDE w:val="0"/>
        <w:autoSpaceDN w:val="0"/>
        <w:adjustRightInd w:val="0"/>
        <w:spacing w:after="22"/>
        <w:rPr>
          <w:color w:val="000000"/>
        </w:rPr>
      </w:pPr>
      <w:r w:rsidRPr="007825B9">
        <w:rPr>
          <w:color w:val="000000"/>
        </w:rPr>
        <w:t xml:space="preserve">To ensure that students with SEND take as full a part as possible in all School activities </w:t>
      </w:r>
    </w:p>
    <w:p w:rsidRPr="007825B9" w:rsidR="00390316" w:rsidP="00390316" w:rsidRDefault="00390316" w14:paraId="3580BE3E" w14:textId="77777777">
      <w:pPr>
        <w:pStyle w:val="ListParagraph"/>
        <w:numPr>
          <w:ilvl w:val="0"/>
          <w:numId w:val="27"/>
        </w:numPr>
        <w:autoSpaceDE w:val="0"/>
        <w:autoSpaceDN w:val="0"/>
        <w:adjustRightInd w:val="0"/>
        <w:spacing w:after="22"/>
        <w:rPr>
          <w:color w:val="000000"/>
        </w:rPr>
      </w:pPr>
      <w:r w:rsidRPr="007825B9">
        <w:rPr>
          <w:color w:val="000000"/>
        </w:rPr>
        <w:lastRenderedPageBreak/>
        <w:t xml:space="preserve">To ensure that carers and parents of students with SEND are kept fully informed of their child’s progress and attainment </w:t>
      </w:r>
    </w:p>
    <w:p w:rsidRPr="007825B9" w:rsidR="00390316" w:rsidP="00390316" w:rsidRDefault="00390316" w14:paraId="270F2F4F" w14:textId="77777777">
      <w:pPr>
        <w:pStyle w:val="ListParagraph"/>
        <w:numPr>
          <w:ilvl w:val="0"/>
          <w:numId w:val="27"/>
        </w:numPr>
        <w:autoSpaceDE w:val="0"/>
        <w:autoSpaceDN w:val="0"/>
        <w:adjustRightInd w:val="0"/>
        <w:spacing w:after="22"/>
        <w:rPr>
          <w:color w:val="000000"/>
        </w:rPr>
      </w:pPr>
      <w:r w:rsidRPr="007825B9">
        <w:rPr>
          <w:color w:val="000000"/>
        </w:rPr>
        <w:t xml:space="preserve">To ensure that students with SEND are involved, in decisions affecting their future SEND provision </w:t>
      </w:r>
    </w:p>
    <w:p w:rsidRPr="007825B9" w:rsidR="00390316" w:rsidP="00390316" w:rsidRDefault="00390316" w14:paraId="0C96BAED" w14:textId="77777777">
      <w:pPr>
        <w:pStyle w:val="ListParagraph"/>
        <w:numPr>
          <w:ilvl w:val="0"/>
          <w:numId w:val="27"/>
        </w:numPr>
        <w:autoSpaceDE w:val="0"/>
        <w:autoSpaceDN w:val="0"/>
        <w:adjustRightInd w:val="0"/>
        <w:rPr>
          <w:color w:val="000000"/>
        </w:rPr>
      </w:pPr>
      <w:r w:rsidRPr="007825B9">
        <w:rPr>
          <w:color w:val="000000"/>
        </w:rPr>
        <w:t xml:space="preserve">To provide a contribution to ascertain a clear pathway to support students with SEND up to the age of 25. </w:t>
      </w:r>
    </w:p>
    <w:p w:rsidRPr="00C50DAD" w:rsidR="00390316" w:rsidP="00390316" w:rsidRDefault="00390316" w14:paraId="0D8DC5AE" w14:textId="77777777">
      <w:pPr>
        <w:autoSpaceDE w:val="0"/>
        <w:autoSpaceDN w:val="0"/>
        <w:adjustRightInd w:val="0"/>
        <w:rPr>
          <w:color w:val="000000"/>
          <w:sz w:val="20"/>
          <w:lang w:eastAsia="en-US"/>
        </w:rPr>
      </w:pPr>
    </w:p>
    <w:p w:rsidRPr="00C50DAD" w:rsidR="00390316" w:rsidP="00390316" w:rsidRDefault="00390316" w14:paraId="12E564CD" w14:textId="77777777">
      <w:pPr>
        <w:autoSpaceDE w:val="0"/>
        <w:autoSpaceDN w:val="0"/>
        <w:adjustRightInd w:val="0"/>
        <w:rPr>
          <w:color w:val="000000"/>
          <w:sz w:val="20"/>
          <w:lang w:eastAsia="en-US"/>
        </w:rPr>
      </w:pPr>
      <w:r w:rsidRPr="00C50DAD">
        <w:rPr>
          <w:color w:val="000000"/>
          <w:sz w:val="20"/>
          <w:lang w:eastAsia="en-US"/>
        </w:rPr>
        <w:t xml:space="preserve">We recognise that many students will have special needs at some time during their school life. In implementing this policy, we believe students will be helped to overcome their difficulties. Whilst many factors contribute to the range of difficulties experienced by some students, we believe that much can be done to overcome them by carers/parents, teachers and students working together. </w:t>
      </w:r>
    </w:p>
    <w:p w:rsidR="00390316" w:rsidP="00390316" w:rsidRDefault="00390316" w14:paraId="0558D5FB" w14:textId="77777777">
      <w:pPr>
        <w:autoSpaceDE w:val="0"/>
        <w:autoSpaceDN w:val="0"/>
        <w:adjustRightInd w:val="0"/>
        <w:spacing w:after="75"/>
        <w:jc w:val="both"/>
        <w:rPr>
          <w:color w:val="000000"/>
          <w:sz w:val="20"/>
          <w:lang w:eastAsia="en-US"/>
        </w:rPr>
      </w:pPr>
    </w:p>
    <w:p w:rsidR="007E579E" w:rsidP="00390316" w:rsidRDefault="007E579E" w14:paraId="3C15B8EE" w14:textId="77777777">
      <w:pPr>
        <w:autoSpaceDE w:val="0"/>
        <w:autoSpaceDN w:val="0"/>
        <w:adjustRightInd w:val="0"/>
        <w:spacing w:after="75"/>
        <w:jc w:val="both"/>
        <w:rPr>
          <w:color w:val="000000"/>
          <w:sz w:val="20"/>
          <w:lang w:eastAsia="en-US"/>
        </w:rPr>
      </w:pPr>
    </w:p>
    <w:p w:rsidRPr="008E540D" w:rsidR="00546C42" w:rsidP="001F3100" w:rsidRDefault="00C50DAD" w14:paraId="28644586" w14:textId="77777777">
      <w:pPr>
        <w:pStyle w:val="Heading1"/>
        <w:numPr>
          <w:ilvl w:val="0"/>
          <w:numId w:val="1"/>
        </w:numPr>
        <w:pBdr>
          <w:bottom w:val="single" w:color="F08920" w:sz="4" w:space="1"/>
        </w:pBdr>
        <w:tabs>
          <w:tab w:val="left" w:pos="709"/>
        </w:tabs>
        <w:spacing w:before="0" w:after="0"/>
        <w:ind w:left="709" w:hanging="709"/>
        <w:jc w:val="both"/>
        <w:rPr>
          <w:rFonts w:ascii="Arial" w:hAnsi="Arial" w:cs="Arial"/>
          <w:sz w:val="20"/>
          <w:szCs w:val="20"/>
        </w:rPr>
      </w:pPr>
      <w:bookmarkStart w:name="_Toc38620805" w:id="3"/>
      <w:r>
        <w:rPr>
          <w:rFonts w:ascii="Arial" w:hAnsi="Arial" w:cs="Arial"/>
          <w:sz w:val="20"/>
          <w:szCs w:val="20"/>
        </w:rPr>
        <w:t>DEFINITIONS</w:t>
      </w:r>
      <w:bookmarkEnd w:id="3"/>
    </w:p>
    <w:p w:rsidR="00546C42" w:rsidP="00300EA6" w:rsidRDefault="00546C42" w14:paraId="29CBEEF6" w14:textId="77777777">
      <w:pPr>
        <w:jc w:val="both"/>
        <w:rPr>
          <w:bCs/>
          <w:sz w:val="20"/>
        </w:rPr>
      </w:pPr>
    </w:p>
    <w:p w:rsidR="00390316" w:rsidP="00390316" w:rsidRDefault="00390316" w14:paraId="0F9B1F93" w14:textId="77777777">
      <w:pPr>
        <w:autoSpaceDE w:val="0"/>
        <w:autoSpaceDN w:val="0"/>
        <w:adjustRightInd w:val="0"/>
        <w:rPr>
          <w:color w:val="000000"/>
          <w:sz w:val="20"/>
          <w:lang w:eastAsia="en-US"/>
        </w:rPr>
      </w:pPr>
      <w:r w:rsidRPr="00C50DAD">
        <w:rPr>
          <w:color w:val="000000"/>
          <w:sz w:val="20"/>
          <w:lang w:eastAsia="en-US"/>
        </w:rPr>
        <w:t xml:space="preserve">A child or young person has </w:t>
      </w:r>
      <w:r>
        <w:rPr>
          <w:color w:val="000000"/>
          <w:sz w:val="20"/>
          <w:lang w:eastAsia="en-US"/>
        </w:rPr>
        <w:t>SEND</w:t>
      </w:r>
      <w:r w:rsidRPr="00C50DAD">
        <w:rPr>
          <w:color w:val="000000"/>
          <w:sz w:val="20"/>
          <w:lang w:eastAsia="en-US"/>
        </w:rPr>
        <w:t xml:space="preserve"> if they have a learning difficulty or disability which calls for special educational provision to be made for him or her. </w:t>
      </w:r>
    </w:p>
    <w:p w:rsidRPr="00C50DAD" w:rsidR="00390316" w:rsidP="00390316" w:rsidRDefault="00390316" w14:paraId="4D16F376" w14:textId="77777777">
      <w:pPr>
        <w:autoSpaceDE w:val="0"/>
        <w:autoSpaceDN w:val="0"/>
        <w:adjustRightInd w:val="0"/>
        <w:rPr>
          <w:color w:val="000000"/>
          <w:sz w:val="20"/>
          <w:lang w:eastAsia="en-US"/>
        </w:rPr>
      </w:pPr>
    </w:p>
    <w:p w:rsidRPr="00C50DAD" w:rsidR="00390316" w:rsidP="00390316" w:rsidRDefault="00390316" w14:paraId="0486E464" w14:textId="77777777">
      <w:pPr>
        <w:autoSpaceDE w:val="0"/>
        <w:autoSpaceDN w:val="0"/>
        <w:adjustRightInd w:val="0"/>
        <w:rPr>
          <w:color w:val="000000"/>
          <w:sz w:val="20"/>
          <w:lang w:eastAsia="en-US"/>
        </w:rPr>
      </w:pPr>
      <w:r w:rsidRPr="00C50DAD">
        <w:rPr>
          <w:color w:val="000000"/>
          <w:sz w:val="20"/>
          <w:lang w:eastAsia="en-US"/>
        </w:rPr>
        <w:t xml:space="preserve">A child of compulsory school age or a young person has a learning difficulty or disability if he or she: </w:t>
      </w:r>
    </w:p>
    <w:p w:rsidRPr="00C50DAD" w:rsidR="00390316" w:rsidP="00390316" w:rsidRDefault="00390316" w14:paraId="45F480BB" w14:textId="77777777">
      <w:pPr>
        <w:autoSpaceDE w:val="0"/>
        <w:autoSpaceDN w:val="0"/>
        <w:adjustRightInd w:val="0"/>
        <w:spacing w:after="261"/>
        <w:rPr>
          <w:color w:val="000000"/>
          <w:sz w:val="20"/>
          <w:lang w:eastAsia="en-US"/>
        </w:rPr>
      </w:pPr>
      <w:r w:rsidRPr="00C50DAD">
        <w:rPr>
          <w:color w:val="000000"/>
          <w:sz w:val="20"/>
          <w:lang w:eastAsia="en-US"/>
        </w:rPr>
        <w:t xml:space="preserve">has a significantly greater difficulty in learning than the majority of others of the same age, or </w:t>
      </w:r>
    </w:p>
    <w:p w:rsidRPr="00C50DAD" w:rsidR="00390316" w:rsidP="00390316" w:rsidRDefault="00390316" w14:paraId="4FFB6CCF" w14:textId="77777777">
      <w:pPr>
        <w:autoSpaceDE w:val="0"/>
        <w:autoSpaceDN w:val="0"/>
        <w:adjustRightInd w:val="0"/>
        <w:rPr>
          <w:color w:val="000000"/>
          <w:sz w:val="20"/>
          <w:lang w:eastAsia="en-US"/>
        </w:rPr>
      </w:pPr>
      <w:r w:rsidRPr="00C50DAD">
        <w:rPr>
          <w:color w:val="000000"/>
          <w:sz w:val="20"/>
          <w:lang w:eastAsia="en-US"/>
        </w:rPr>
        <w:t xml:space="preserve">has a disability which prevents or hinders him or her from making use of facilities of a kind generally provided for others of the same age in mainstream schools or mainstream post-16 institutions xv. For children aged two or more, special educational provision is educational or training provision that is additional to or different from that made generally for other children or young people of the same age by mainstream schools, maintained nursery schools, </w:t>
      </w:r>
      <w:r w:rsidRPr="00C50DAD">
        <w:rPr>
          <w:sz w:val="20"/>
          <w:lang w:eastAsia="en-US"/>
        </w:rPr>
        <w:t xml:space="preserve">mainstream post-16 institutions or by relevant early years providers. For a child under two years of age, special educational provision means educational provision of any kind. </w:t>
      </w:r>
    </w:p>
    <w:p w:rsidRPr="00C50DAD" w:rsidR="00390316" w:rsidP="00390316" w:rsidRDefault="00390316" w14:paraId="7B8A2A18" w14:textId="77777777">
      <w:pPr>
        <w:autoSpaceDE w:val="0"/>
        <w:autoSpaceDN w:val="0"/>
        <w:adjustRightInd w:val="0"/>
        <w:rPr>
          <w:sz w:val="20"/>
          <w:lang w:eastAsia="en-US"/>
        </w:rPr>
      </w:pPr>
    </w:p>
    <w:p w:rsidRPr="00C50DAD" w:rsidR="00390316" w:rsidP="00390316" w:rsidRDefault="00390316" w14:paraId="7E7DE64F" w14:textId="77777777">
      <w:pPr>
        <w:autoSpaceDE w:val="0"/>
        <w:autoSpaceDN w:val="0"/>
        <w:adjustRightInd w:val="0"/>
        <w:rPr>
          <w:sz w:val="20"/>
          <w:lang w:eastAsia="en-US"/>
        </w:rPr>
      </w:pPr>
      <w:r w:rsidRPr="00C50DAD">
        <w:rPr>
          <w:sz w:val="20"/>
          <w:lang w:eastAsia="en-US"/>
        </w:rPr>
        <w:t xml:space="preserve">A child under compulsory school age has special educational needs if he or she is likely to fall within the definition in paragraph above when they reach compulsory school age or would do so if special educational provision was not made for them (Section 20 Children and Families Act 2014). </w:t>
      </w:r>
    </w:p>
    <w:p w:rsidRPr="00C50DAD" w:rsidR="00390316" w:rsidP="00390316" w:rsidRDefault="00390316" w14:paraId="3EF94DD3" w14:textId="77777777">
      <w:pPr>
        <w:autoSpaceDE w:val="0"/>
        <w:autoSpaceDN w:val="0"/>
        <w:adjustRightInd w:val="0"/>
        <w:rPr>
          <w:sz w:val="20"/>
          <w:lang w:eastAsia="en-US"/>
        </w:rPr>
      </w:pPr>
      <w:r w:rsidRPr="00C50DAD">
        <w:rPr>
          <w:sz w:val="20"/>
          <w:lang w:eastAsia="en-US"/>
        </w:rPr>
        <w:t xml:space="preserve">Post-16 institutions often use the term learning difficulties and disabilities. The term </w:t>
      </w:r>
      <w:r>
        <w:rPr>
          <w:sz w:val="20"/>
          <w:lang w:eastAsia="en-US"/>
        </w:rPr>
        <w:t>SEND</w:t>
      </w:r>
      <w:r w:rsidRPr="00C50DAD">
        <w:rPr>
          <w:sz w:val="20"/>
          <w:lang w:eastAsia="en-US"/>
        </w:rPr>
        <w:t xml:space="preserve"> is used in this Code across the 0-25 age range but includes. </w:t>
      </w:r>
    </w:p>
    <w:p w:rsidRPr="00C50DAD" w:rsidR="00390316" w:rsidP="00390316" w:rsidRDefault="00390316" w14:paraId="7D2B6B7E" w14:textId="77777777">
      <w:pPr>
        <w:autoSpaceDE w:val="0"/>
        <w:autoSpaceDN w:val="0"/>
        <w:adjustRightInd w:val="0"/>
        <w:rPr>
          <w:sz w:val="20"/>
          <w:lang w:eastAsia="en-US"/>
        </w:rPr>
      </w:pPr>
    </w:p>
    <w:p w:rsidRPr="00C50DAD" w:rsidR="00390316" w:rsidP="00390316" w:rsidRDefault="00390316" w14:paraId="05C7CACC" w14:textId="77777777">
      <w:pPr>
        <w:autoSpaceDE w:val="0"/>
        <w:autoSpaceDN w:val="0"/>
        <w:adjustRightInd w:val="0"/>
        <w:rPr>
          <w:b/>
          <w:bCs/>
          <w:sz w:val="20"/>
          <w:lang w:eastAsia="en-US"/>
        </w:rPr>
      </w:pPr>
      <w:r w:rsidRPr="00C50DAD">
        <w:rPr>
          <w:b/>
          <w:bCs/>
          <w:sz w:val="20"/>
          <w:lang w:eastAsia="en-US"/>
        </w:rPr>
        <w:t xml:space="preserve">Disabled children and young people </w:t>
      </w:r>
    </w:p>
    <w:p w:rsidRPr="00C50DAD" w:rsidR="00390316" w:rsidP="00390316" w:rsidRDefault="00390316" w14:paraId="5CBB97B3" w14:textId="77777777">
      <w:pPr>
        <w:autoSpaceDE w:val="0"/>
        <w:autoSpaceDN w:val="0"/>
        <w:adjustRightInd w:val="0"/>
        <w:rPr>
          <w:sz w:val="20"/>
          <w:lang w:eastAsia="en-US"/>
        </w:rPr>
      </w:pPr>
    </w:p>
    <w:p w:rsidR="00390316" w:rsidP="00390316" w:rsidRDefault="00390316" w14:paraId="23B79295" w14:textId="77777777">
      <w:pPr>
        <w:autoSpaceDE w:val="0"/>
        <w:autoSpaceDN w:val="0"/>
        <w:adjustRightInd w:val="0"/>
        <w:rPr>
          <w:sz w:val="20"/>
          <w:lang w:eastAsia="en-US"/>
        </w:rPr>
      </w:pPr>
      <w:r w:rsidRPr="00C50DAD">
        <w:rPr>
          <w:sz w:val="20"/>
          <w:lang w:eastAsia="en-US"/>
        </w:rPr>
        <w:t xml:space="preserve">Many children and young people who have </w:t>
      </w:r>
      <w:r>
        <w:rPr>
          <w:sz w:val="20"/>
          <w:lang w:eastAsia="en-US"/>
        </w:rPr>
        <w:t>SEND</w:t>
      </w:r>
      <w:r w:rsidRPr="00C50DAD">
        <w:rPr>
          <w:sz w:val="20"/>
          <w:lang w:eastAsia="en-US"/>
        </w:rPr>
        <w:t xml:space="preserve"> may have a disability under the Equality Act 2010 – that is ‘…a physical or mental impairment which has a long-term and substantial adverse effect on their ability to carry out normal day-to-day activities’. This definition provides a relatively low threshold and includes more children than many realise: ‘long-term’ is defined as ‘a year or more’ and ‘substantial’ is defined as ‘more than minor or trivial’. This definition includes </w:t>
      </w:r>
      <w:r>
        <w:rPr>
          <w:sz w:val="20"/>
          <w:lang w:eastAsia="en-US"/>
        </w:rPr>
        <w:t>Sen</w:t>
      </w:r>
      <w:r w:rsidRPr="00C50DAD">
        <w:rPr>
          <w:sz w:val="20"/>
          <w:lang w:eastAsia="en-US"/>
        </w:rPr>
        <w:t xml:space="preserve">sory impairments such as those affecting sight or hearing, and long-term health conditions such as asthma, diabetes, epilepsy, and cancer. Children and young people with such conditions do not necessarily have </w:t>
      </w:r>
      <w:r>
        <w:rPr>
          <w:sz w:val="20"/>
          <w:lang w:eastAsia="en-US"/>
        </w:rPr>
        <w:t>SEND</w:t>
      </w:r>
      <w:r w:rsidRPr="00C50DAD">
        <w:rPr>
          <w:sz w:val="20"/>
          <w:lang w:eastAsia="en-US"/>
        </w:rPr>
        <w:t xml:space="preserve">, but there is a significant overlap between disabled children and young people and those with </w:t>
      </w:r>
      <w:r>
        <w:rPr>
          <w:sz w:val="20"/>
          <w:lang w:eastAsia="en-US"/>
        </w:rPr>
        <w:t>SEND</w:t>
      </w:r>
      <w:r w:rsidRPr="00C50DAD">
        <w:rPr>
          <w:sz w:val="20"/>
          <w:lang w:eastAsia="en-US"/>
        </w:rPr>
        <w:t xml:space="preserve">. Where a disabled child or young person requires special educational provision they will also be covered by the </w:t>
      </w:r>
      <w:r>
        <w:rPr>
          <w:sz w:val="20"/>
          <w:lang w:eastAsia="en-US"/>
        </w:rPr>
        <w:t>SEND</w:t>
      </w:r>
      <w:r w:rsidRPr="00C50DAD">
        <w:rPr>
          <w:sz w:val="20"/>
          <w:lang w:eastAsia="en-US"/>
        </w:rPr>
        <w:t xml:space="preserve"> definition. </w:t>
      </w:r>
    </w:p>
    <w:p w:rsidR="00390316" w:rsidP="00390316" w:rsidRDefault="00390316" w14:paraId="547F2ED3" w14:textId="77777777">
      <w:pPr>
        <w:autoSpaceDE w:val="0"/>
        <w:autoSpaceDN w:val="0"/>
        <w:adjustRightInd w:val="0"/>
        <w:rPr>
          <w:sz w:val="20"/>
          <w:lang w:eastAsia="en-US"/>
        </w:rPr>
      </w:pPr>
    </w:p>
    <w:p w:rsidR="00390316" w:rsidP="00390316" w:rsidRDefault="00390316" w14:paraId="2E34468B" w14:textId="77777777">
      <w:pPr>
        <w:autoSpaceDE w:val="0"/>
        <w:autoSpaceDN w:val="0"/>
        <w:adjustRightInd w:val="0"/>
        <w:rPr>
          <w:sz w:val="20"/>
          <w:lang w:eastAsia="en-US"/>
        </w:rPr>
      </w:pPr>
    </w:p>
    <w:p w:rsidR="00390316" w:rsidP="00390316" w:rsidRDefault="00390316" w14:paraId="26831FEF" w14:textId="77777777">
      <w:pPr>
        <w:autoSpaceDE w:val="0"/>
        <w:autoSpaceDN w:val="0"/>
        <w:adjustRightInd w:val="0"/>
        <w:rPr>
          <w:sz w:val="20"/>
          <w:lang w:eastAsia="en-US"/>
        </w:rPr>
      </w:pPr>
    </w:p>
    <w:p w:rsidR="00390316" w:rsidP="00390316" w:rsidRDefault="00390316" w14:paraId="0F6CDAB6" w14:textId="77777777">
      <w:pPr>
        <w:autoSpaceDE w:val="0"/>
        <w:autoSpaceDN w:val="0"/>
        <w:adjustRightInd w:val="0"/>
        <w:rPr>
          <w:sz w:val="20"/>
          <w:lang w:eastAsia="en-US"/>
        </w:rPr>
      </w:pPr>
    </w:p>
    <w:p w:rsidR="00390316" w:rsidP="00390316" w:rsidRDefault="00390316" w14:paraId="5E0F2526" w14:textId="77777777">
      <w:pPr>
        <w:autoSpaceDE w:val="0"/>
        <w:autoSpaceDN w:val="0"/>
        <w:adjustRightInd w:val="0"/>
        <w:rPr>
          <w:sz w:val="20"/>
          <w:lang w:eastAsia="en-US"/>
        </w:rPr>
      </w:pPr>
    </w:p>
    <w:p w:rsidRPr="00C50DAD" w:rsidR="00390316" w:rsidP="00390316" w:rsidRDefault="00390316" w14:paraId="06110304" w14:textId="77777777">
      <w:pPr>
        <w:autoSpaceDE w:val="0"/>
        <w:autoSpaceDN w:val="0"/>
        <w:adjustRightInd w:val="0"/>
        <w:rPr>
          <w:sz w:val="20"/>
          <w:lang w:eastAsia="en-US"/>
        </w:rPr>
      </w:pPr>
    </w:p>
    <w:p w:rsidRPr="00C50DAD" w:rsidR="00736A9B" w:rsidP="00736A9B" w:rsidRDefault="00736A9B" w14:paraId="55AD6C9F" w14:textId="77777777">
      <w:pPr>
        <w:autoSpaceDE w:val="0"/>
        <w:autoSpaceDN w:val="0"/>
        <w:adjustRightInd w:val="0"/>
        <w:jc w:val="both"/>
        <w:rPr>
          <w:szCs w:val="22"/>
          <w:lang w:eastAsia="en-US"/>
        </w:rPr>
      </w:pPr>
    </w:p>
    <w:p w:rsidRPr="008E540D" w:rsidR="002F4338" w:rsidP="001F3100" w:rsidRDefault="00C50DAD" w14:paraId="792CE421" w14:textId="77777777">
      <w:pPr>
        <w:pStyle w:val="Heading1"/>
        <w:numPr>
          <w:ilvl w:val="0"/>
          <w:numId w:val="1"/>
        </w:numPr>
        <w:pBdr>
          <w:bottom w:val="single" w:color="F08920" w:sz="4" w:space="0"/>
        </w:pBdr>
        <w:tabs>
          <w:tab w:val="left" w:pos="709"/>
        </w:tabs>
        <w:spacing w:before="0" w:after="0"/>
        <w:ind w:left="709" w:hanging="709"/>
        <w:jc w:val="both"/>
        <w:rPr>
          <w:rFonts w:ascii="Arial" w:hAnsi="Arial" w:cs="Arial"/>
          <w:sz w:val="20"/>
          <w:szCs w:val="20"/>
        </w:rPr>
      </w:pPr>
      <w:bookmarkStart w:name="_Toc38620806" w:id="4"/>
      <w:r>
        <w:rPr>
          <w:rFonts w:ascii="Arial" w:hAnsi="Arial" w:cs="Arial"/>
          <w:sz w:val="20"/>
          <w:szCs w:val="20"/>
        </w:rPr>
        <w:t>ROLES AND RESPONSIBILITIES</w:t>
      </w:r>
      <w:bookmarkEnd w:id="4"/>
    </w:p>
    <w:p w:rsidR="002F4338" w:rsidP="00300EA6" w:rsidRDefault="002F4338" w14:paraId="4A38B40F" w14:textId="77777777">
      <w:pPr>
        <w:jc w:val="both"/>
        <w:rPr>
          <w:b/>
          <w:bCs/>
          <w:sz w:val="20"/>
        </w:rPr>
      </w:pPr>
    </w:p>
    <w:p w:rsidR="00390316" w:rsidP="00390316" w:rsidRDefault="00390316" w14:paraId="7C6076D7" w14:textId="77777777">
      <w:pPr>
        <w:autoSpaceDE w:val="0"/>
        <w:autoSpaceDN w:val="0"/>
        <w:adjustRightInd w:val="0"/>
        <w:spacing w:after="75"/>
        <w:jc w:val="both"/>
        <w:rPr>
          <w:b/>
          <w:bCs/>
          <w:color w:val="000000"/>
          <w:sz w:val="20"/>
          <w:lang w:eastAsia="en-US"/>
        </w:rPr>
      </w:pPr>
      <w:r>
        <w:rPr>
          <w:b/>
          <w:bCs/>
          <w:color w:val="000000"/>
          <w:sz w:val="20"/>
          <w:lang w:eastAsia="en-US"/>
        </w:rPr>
        <w:lastRenderedPageBreak/>
        <w:t>The Role of SENDCo</w:t>
      </w:r>
    </w:p>
    <w:p w:rsidRPr="00C50DAD" w:rsidR="00390316" w:rsidP="00390316" w:rsidRDefault="00390316" w14:paraId="1BBC1CAE" w14:textId="77777777">
      <w:pPr>
        <w:autoSpaceDE w:val="0"/>
        <w:autoSpaceDN w:val="0"/>
        <w:adjustRightInd w:val="0"/>
        <w:spacing w:after="75"/>
        <w:jc w:val="both"/>
        <w:rPr>
          <w:color w:val="000000"/>
          <w:sz w:val="20"/>
          <w:lang w:eastAsia="en-US"/>
        </w:rPr>
      </w:pPr>
    </w:p>
    <w:p w:rsidRPr="00C50DAD" w:rsidR="00390316" w:rsidP="00390316" w:rsidRDefault="00390316" w14:paraId="1AA4FB62" w14:textId="77777777">
      <w:pPr>
        <w:autoSpaceDE w:val="0"/>
        <w:autoSpaceDN w:val="0"/>
        <w:adjustRightInd w:val="0"/>
        <w:spacing w:after="75"/>
        <w:jc w:val="both"/>
        <w:rPr>
          <w:color w:val="000000"/>
          <w:sz w:val="20"/>
          <w:lang w:eastAsia="en-US"/>
        </w:rPr>
      </w:pPr>
      <w:r w:rsidRPr="00C50DAD">
        <w:rPr>
          <w:color w:val="000000"/>
          <w:sz w:val="20"/>
          <w:lang w:eastAsia="en-US"/>
        </w:rPr>
        <w:t xml:space="preserve">The </w:t>
      </w:r>
      <w:r>
        <w:rPr>
          <w:color w:val="000000"/>
          <w:sz w:val="20"/>
          <w:lang w:eastAsia="en-US"/>
        </w:rPr>
        <w:t>SEND</w:t>
      </w:r>
      <w:r w:rsidRPr="00C50DAD">
        <w:rPr>
          <w:color w:val="000000"/>
          <w:sz w:val="20"/>
          <w:lang w:eastAsia="en-US"/>
        </w:rPr>
        <w:t xml:space="preserve">Co plays a crucial role in the School’s </w:t>
      </w:r>
      <w:r>
        <w:rPr>
          <w:color w:val="000000"/>
          <w:sz w:val="20"/>
          <w:lang w:eastAsia="en-US"/>
        </w:rPr>
        <w:t>SEND</w:t>
      </w:r>
      <w:r w:rsidRPr="00C50DAD">
        <w:rPr>
          <w:color w:val="000000"/>
          <w:sz w:val="20"/>
          <w:lang w:eastAsia="en-US"/>
        </w:rPr>
        <w:t xml:space="preserve"> provision. This involves working with the Local Authorities and Leadership Team to determine the strategic development of the policy. Other responsibilities include: </w:t>
      </w:r>
    </w:p>
    <w:p w:rsidRPr="00390316" w:rsidR="00390316" w:rsidP="00390316" w:rsidRDefault="00390316" w14:paraId="464C8C9C" w14:textId="77777777">
      <w:pPr>
        <w:pStyle w:val="ListParagraph"/>
        <w:numPr>
          <w:ilvl w:val="0"/>
          <w:numId w:val="28"/>
        </w:numPr>
        <w:autoSpaceDE w:val="0"/>
        <w:autoSpaceDN w:val="0"/>
        <w:adjustRightInd w:val="0"/>
        <w:spacing w:after="75"/>
        <w:jc w:val="both"/>
        <w:rPr>
          <w:color w:val="000000"/>
        </w:rPr>
      </w:pPr>
      <w:r w:rsidRPr="00390316">
        <w:rPr>
          <w:color w:val="000000"/>
        </w:rPr>
        <w:t xml:space="preserve">Overseeing the day-to-day operation of the policy </w:t>
      </w:r>
    </w:p>
    <w:p w:rsidRPr="00390316" w:rsidR="00390316" w:rsidP="00390316" w:rsidRDefault="00390316" w14:paraId="01BB0462" w14:textId="77777777">
      <w:pPr>
        <w:pStyle w:val="ListParagraph"/>
        <w:numPr>
          <w:ilvl w:val="0"/>
          <w:numId w:val="28"/>
        </w:numPr>
        <w:autoSpaceDE w:val="0"/>
        <w:autoSpaceDN w:val="0"/>
        <w:adjustRightInd w:val="0"/>
        <w:spacing w:after="75"/>
        <w:jc w:val="both"/>
        <w:rPr>
          <w:color w:val="000000"/>
        </w:rPr>
      </w:pPr>
      <w:r w:rsidRPr="00390316">
        <w:rPr>
          <w:color w:val="000000"/>
        </w:rPr>
        <w:t xml:space="preserve">Co-ordinating the provision for students with SEND </w:t>
      </w:r>
    </w:p>
    <w:p w:rsidRPr="00390316" w:rsidR="00390316" w:rsidP="00390316" w:rsidRDefault="00390316" w14:paraId="7EA3D08E" w14:textId="77777777">
      <w:pPr>
        <w:pStyle w:val="ListParagraph"/>
        <w:numPr>
          <w:ilvl w:val="0"/>
          <w:numId w:val="28"/>
        </w:numPr>
        <w:autoSpaceDE w:val="0"/>
        <w:autoSpaceDN w:val="0"/>
        <w:adjustRightInd w:val="0"/>
        <w:spacing w:after="75"/>
        <w:jc w:val="both"/>
        <w:rPr>
          <w:color w:val="000000"/>
        </w:rPr>
      </w:pPr>
      <w:r w:rsidRPr="00390316">
        <w:rPr>
          <w:color w:val="000000"/>
        </w:rPr>
        <w:t xml:space="preserve">Liaising with and giving advice to fellow teachers and education support staff </w:t>
      </w:r>
    </w:p>
    <w:p w:rsidRPr="00390316" w:rsidR="00390316" w:rsidP="00390316" w:rsidRDefault="00390316" w14:paraId="6D84D730" w14:textId="77777777">
      <w:pPr>
        <w:pStyle w:val="ListParagraph"/>
        <w:numPr>
          <w:ilvl w:val="0"/>
          <w:numId w:val="28"/>
        </w:numPr>
        <w:autoSpaceDE w:val="0"/>
        <w:autoSpaceDN w:val="0"/>
        <w:adjustRightInd w:val="0"/>
        <w:spacing w:after="75"/>
        <w:jc w:val="both"/>
        <w:rPr>
          <w:color w:val="000000"/>
        </w:rPr>
      </w:pPr>
      <w:r w:rsidRPr="00390316">
        <w:rPr>
          <w:color w:val="000000"/>
        </w:rPr>
        <w:t xml:space="preserve">Managing classroom support </w:t>
      </w:r>
    </w:p>
    <w:p w:rsidRPr="00390316" w:rsidR="00390316" w:rsidP="00390316" w:rsidRDefault="00390316" w14:paraId="1C404A18" w14:textId="77777777">
      <w:pPr>
        <w:pStyle w:val="ListParagraph"/>
        <w:numPr>
          <w:ilvl w:val="0"/>
          <w:numId w:val="28"/>
        </w:numPr>
        <w:autoSpaceDE w:val="0"/>
        <w:autoSpaceDN w:val="0"/>
        <w:adjustRightInd w:val="0"/>
        <w:spacing w:after="75"/>
        <w:jc w:val="both"/>
        <w:rPr>
          <w:color w:val="000000"/>
        </w:rPr>
      </w:pPr>
      <w:r w:rsidRPr="00390316">
        <w:rPr>
          <w:color w:val="000000"/>
        </w:rPr>
        <w:t xml:space="preserve">Overseeing students’ records </w:t>
      </w:r>
    </w:p>
    <w:p w:rsidRPr="00390316" w:rsidR="00390316" w:rsidP="00390316" w:rsidRDefault="00390316" w14:paraId="696745B8" w14:textId="77777777">
      <w:pPr>
        <w:pStyle w:val="ListParagraph"/>
        <w:numPr>
          <w:ilvl w:val="0"/>
          <w:numId w:val="28"/>
        </w:numPr>
        <w:autoSpaceDE w:val="0"/>
        <w:autoSpaceDN w:val="0"/>
        <w:adjustRightInd w:val="0"/>
        <w:spacing w:after="75"/>
        <w:jc w:val="both"/>
        <w:rPr>
          <w:color w:val="000000"/>
        </w:rPr>
      </w:pPr>
      <w:r w:rsidRPr="00390316">
        <w:rPr>
          <w:color w:val="000000"/>
        </w:rPr>
        <w:t xml:space="preserve">Liaising with parents/ carers </w:t>
      </w:r>
    </w:p>
    <w:p w:rsidRPr="00390316" w:rsidR="00390316" w:rsidP="00390316" w:rsidRDefault="00390316" w14:paraId="39EA9D3A" w14:textId="77777777">
      <w:pPr>
        <w:pStyle w:val="ListParagraph"/>
        <w:numPr>
          <w:ilvl w:val="0"/>
          <w:numId w:val="28"/>
        </w:numPr>
        <w:autoSpaceDE w:val="0"/>
        <w:autoSpaceDN w:val="0"/>
        <w:adjustRightInd w:val="0"/>
        <w:spacing w:after="75"/>
        <w:jc w:val="both"/>
        <w:rPr>
          <w:color w:val="000000"/>
        </w:rPr>
      </w:pPr>
      <w:r w:rsidRPr="00390316">
        <w:rPr>
          <w:color w:val="000000"/>
        </w:rPr>
        <w:t xml:space="preserve">Making a contribution to INSET </w:t>
      </w:r>
    </w:p>
    <w:p w:rsidRPr="00390316" w:rsidR="00390316" w:rsidP="00390316" w:rsidRDefault="00390316" w14:paraId="789E9DCC" w14:textId="77777777">
      <w:pPr>
        <w:pStyle w:val="ListParagraph"/>
        <w:numPr>
          <w:ilvl w:val="0"/>
          <w:numId w:val="28"/>
        </w:numPr>
        <w:autoSpaceDE w:val="0"/>
        <w:autoSpaceDN w:val="0"/>
        <w:adjustRightInd w:val="0"/>
        <w:spacing w:after="75"/>
        <w:jc w:val="both"/>
        <w:rPr>
          <w:color w:val="000000"/>
        </w:rPr>
      </w:pPr>
      <w:r w:rsidRPr="00390316">
        <w:rPr>
          <w:color w:val="000000"/>
        </w:rPr>
        <w:t xml:space="preserve">Liaising with schools, external agencies, LA support services, Health and Social Services, and voluntary bodies. </w:t>
      </w:r>
    </w:p>
    <w:p w:rsidRPr="00C50DAD" w:rsidR="00390316" w:rsidP="00390316" w:rsidRDefault="00390316" w14:paraId="7818923E" w14:textId="77777777">
      <w:pPr>
        <w:autoSpaceDE w:val="0"/>
        <w:autoSpaceDN w:val="0"/>
        <w:adjustRightInd w:val="0"/>
        <w:spacing w:after="75"/>
        <w:jc w:val="both"/>
        <w:rPr>
          <w:color w:val="000000"/>
          <w:sz w:val="20"/>
          <w:lang w:eastAsia="en-US"/>
        </w:rPr>
      </w:pPr>
    </w:p>
    <w:p w:rsidR="007E579E" w:rsidP="00390316" w:rsidRDefault="00390316" w14:paraId="61AF4D88" w14:textId="77777777">
      <w:pPr>
        <w:autoSpaceDE w:val="0"/>
        <w:autoSpaceDN w:val="0"/>
        <w:adjustRightInd w:val="0"/>
        <w:spacing w:after="75"/>
        <w:jc w:val="both"/>
        <w:rPr>
          <w:color w:val="000000"/>
          <w:sz w:val="20"/>
          <w:lang w:eastAsia="en-US"/>
        </w:rPr>
      </w:pPr>
      <w:r w:rsidRPr="00C50DAD">
        <w:rPr>
          <w:color w:val="000000"/>
          <w:sz w:val="20"/>
          <w:lang w:eastAsia="en-US"/>
        </w:rPr>
        <w:t xml:space="preserve">For effective co-ordination staff must be aware of: </w:t>
      </w:r>
    </w:p>
    <w:p w:rsidRPr="007E579E" w:rsidR="00390316" w:rsidP="007E579E" w:rsidRDefault="00390316" w14:paraId="1D3E41BC" w14:textId="77777777">
      <w:pPr>
        <w:pStyle w:val="ListParagraph"/>
        <w:numPr>
          <w:ilvl w:val="0"/>
          <w:numId w:val="29"/>
        </w:numPr>
        <w:autoSpaceDE w:val="0"/>
        <w:autoSpaceDN w:val="0"/>
        <w:adjustRightInd w:val="0"/>
        <w:spacing w:after="75"/>
        <w:jc w:val="both"/>
        <w:rPr>
          <w:color w:val="000000"/>
        </w:rPr>
      </w:pPr>
      <w:r w:rsidRPr="007E579E">
        <w:rPr>
          <w:color w:val="000000"/>
        </w:rPr>
        <w:t xml:space="preserve">The roles of the participants </w:t>
      </w:r>
    </w:p>
    <w:p w:rsidRPr="007E579E" w:rsidR="00390316" w:rsidP="007E579E" w:rsidRDefault="00390316" w14:paraId="786C8F47" w14:textId="77777777">
      <w:pPr>
        <w:pStyle w:val="ListParagraph"/>
        <w:numPr>
          <w:ilvl w:val="0"/>
          <w:numId w:val="29"/>
        </w:numPr>
        <w:autoSpaceDE w:val="0"/>
        <w:autoSpaceDN w:val="0"/>
        <w:adjustRightInd w:val="0"/>
        <w:spacing w:after="75"/>
        <w:jc w:val="both"/>
        <w:rPr>
          <w:color w:val="000000"/>
        </w:rPr>
      </w:pPr>
      <w:r w:rsidRPr="007E579E">
        <w:rPr>
          <w:color w:val="000000"/>
        </w:rPr>
        <w:t xml:space="preserve">The procedures to be followed </w:t>
      </w:r>
    </w:p>
    <w:p w:rsidRPr="007E579E" w:rsidR="00390316" w:rsidP="007E579E" w:rsidRDefault="00390316" w14:paraId="77C189A8" w14:textId="77777777">
      <w:pPr>
        <w:pStyle w:val="ListParagraph"/>
        <w:numPr>
          <w:ilvl w:val="0"/>
          <w:numId w:val="29"/>
        </w:numPr>
        <w:autoSpaceDE w:val="0"/>
        <w:autoSpaceDN w:val="0"/>
        <w:adjustRightInd w:val="0"/>
        <w:spacing w:after="75"/>
        <w:jc w:val="both"/>
        <w:rPr>
          <w:color w:val="000000"/>
        </w:rPr>
      </w:pPr>
      <w:r w:rsidRPr="007E579E">
        <w:rPr>
          <w:color w:val="000000"/>
        </w:rPr>
        <w:t xml:space="preserve">SEND is the responsibility of all teachers. The Revised Code of Practice for SEND states that </w:t>
      </w:r>
      <w:r w:rsidRPr="007E579E">
        <w:rPr>
          <w:i/>
          <w:iCs/>
          <w:color w:val="000000"/>
        </w:rPr>
        <w:t xml:space="preserve">‘all teachers are teachers of SEND” </w:t>
      </w:r>
      <w:r w:rsidRPr="007E579E">
        <w:rPr>
          <w:color w:val="000000"/>
        </w:rPr>
        <w:t xml:space="preserve">This means that all teaches are responsibility for planning and making provision for SEND students within their class with advice and support from the SENDCo </w:t>
      </w:r>
    </w:p>
    <w:p w:rsidRPr="007E579E" w:rsidR="00390316" w:rsidP="007E579E" w:rsidRDefault="00390316" w14:paraId="56CADD67" w14:textId="77777777">
      <w:pPr>
        <w:pStyle w:val="ListParagraph"/>
        <w:numPr>
          <w:ilvl w:val="0"/>
          <w:numId w:val="29"/>
        </w:numPr>
        <w:autoSpaceDE w:val="0"/>
        <w:autoSpaceDN w:val="0"/>
        <w:adjustRightInd w:val="0"/>
        <w:spacing w:after="75"/>
        <w:jc w:val="both"/>
        <w:rPr>
          <w:color w:val="000000"/>
        </w:rPr>
      </w:pPr>
      <w:r w:rsidRPr="007E579E">
        <w:rPr>
          <w:color w:val="000000"/>
        </w:rPr>
        <w:t xml:space="preserve">Teaching and non-teaching staff are committed to keep the SENDCo well informed about students’ progress </w:t>
      </w:r>
    </w:p>
    <w:p w:rsidRPr="007E579E" w:rsidR="00390316" w:rsidP="007E579E" w:rsidRDefault="00390316" w14:paraId="3F9C9D7F" w14:textId="77777777">
      <w:pPr>
        <w:pStyle w:val="ListParagraph"/>
        <w:numPr>
          <w:ilvl w:val="0"/>
          <w:numId w:val="29"/>
        </w:numPr>
        <w:autoSpaceDE w:val="0"/>
        <w:autoSpaceDN w:val="0"/>
        <w:adjustRightInd w:val="0"/>
        <w:spacing w:after="75"/>
        <w:jc w:val="both"/>
        <w:rPr>
          <w:color w:val="000000"/>
        </w:rPr>
      </w:pPr>
      <w:r w:rsidRPr="007E579E">
        <w:rPr>
          <w:color w:val="000000"/>
        </w:rPr>
        <w:t xml:space="preserve">All teachers have access to information about students with SEND </w:t>
      </w:r>
    </w:p>
    <w:p w:rsidRPr="00C50DAD" w:rsidR="00390316" w:rsidP="00390316" w:rsidRDefault="00390316" w14:paraId="7652EC3F" w14:textId="77777777">
      <w:pPr>
        <w:autoSpaceDE w:val="0"/>
        <w:autoSpaceDN w:val="0"/>
        <w:adjustRightInd w:val="0"/>
        <w:spacing w:after="75"/>
        <w:jc w:val="both"/>
        <w:rPr>
          <w:color w:val="000000"/>
          <w:sz w:val="20"/>
          <w:lang w:eastAsia="en-US"/>
        </w:rPr>
      </w:pPr>
    </w:p>
    <w:p w:rsidR="00390316" w:rsidP="00390316" w:rsidRDefault="00390316" w14:paraId="663E284B" w14:textId="77777777">
      <w:pPr>
        <w:autoSpaceDE w:val="0"/>
        <w:autoSpaceDN w:val="0"/>
        <w:adjustRightInd w:val="0"/>
        <w:spacing w:after="75"/>
        <w:jc w:val="both"/>
        <w:rPr>
          <w:b/>
          <w:bCs/>
          <w:color w:val="000000"/>
          <w:sz w:val="20"/>
          <w:lang w:eastAsia="en-US"/>
        </w:rPr>
      </w:pPr>
      <w:r w:rsidRPr="00C50DAD">
        <w:rPr>
          <w:b/>
          <w:bCs/>
          <w:color w:val="000000"/>
          <w:sz w:val="20"/>
          <w:lang w:eastAsia="en-US"/>
        </w:rPr>
        <w:t xml:space="preserve">THE ROLE OF THE </w:t>
      </w:r>
      <w:r>
        <w:rPr>
          <w:b/>
          <w:bCs/>
          <w:color w:val="000000"/>
          <w:sz w:val="20"/>
          <w:lang w:eastAsia="en-US"/>
        </w:rPr>
        <w:t>SEND</w:t>
      </w:r>
      <w:r w:rsidRPr="00C50DAD">
        <w:rPr>
          <w:b/>
          <w:bCs/>
          <w:color w:val="000000"/>
          <w:sz w:val="20"/>
          <w:lang w:eastAsia="en-US"/>
        </w:rPr>
        <w:t xml:space="preserve">IOR MANAGEMENT TEAM and SCHOOL LEADERSHIP TEAM: </w:t>
      </w:r>
    </w:p>
    <w:p w:rsidRPr="00C50DAD" w:rsidR="007E579E" w:rsidP="00390316" w:rsidRDefault="007E579E" w14:paraId="799CA560" w14:textId="77777777">
      <w:pPr>
        <w:autoSpaceDE w:val="0"/>
        <w:autoSpaceDN w:val="0"/>
        <w:adjustRightInd w:val="0"/>
        <w:spacing w:after="75"/>
        <w:jc w:val="both"/>
        <w:rPr>
          <w:color w:val="000000"/>
          <w:sz w:val="20"/>
          <w:lang w:eastAsia="en-US"/>
        </w:rPr>
      </w:pPr>
    </w:p>
    <w:p w:rsidRPr="00C50DAD" w:rsidR="00390316" w:rsidP="00390316" w:rsidRDefault="00390316" w14:paraId="098155CE" w14:textId="77777777">
      <w:pPr>
        <w:autoSpaceDE w:val="0"/>
        <w:autoSpaceDN w:val="0"/>
        <w:adjustRightInd w:val="0"/>
        <w:spacing w:after="75"/>
        <w:jc w:val="both"/>
        <w:rPr>
          <w:color w:val="000000"/>
          <w:sz w:val="20"/>
          <w:lang w:eastAsia="en-US"/>
        </w:rPr>
      </w:pPr>
      <w:r w:rsidRPr="00C50DAD">
        <w:rPr>
          <w:color w:val="000000"/>
          <w:sz w:val="20"/>
          <w:lang w:eastAsia="en-US"/>
        </w:rPr>
        <w:t xml:space="preserve">Responsibilities to students with </w:t>
      </w:r>
      <w:r>
        <w:rPr>
          <w:color w:val="000000"/>
          <w:sz w:val="20"/>
          <w:lang w:eastAsia="en-US"/>
        </w:rPr>
        <w:t>SEND</w:t>
      </w:r>
      <w:r w:rsidRPr="00C50DAD">
        <w:rPr>
          <w:color w:val="000000"/>
          <w:sz w:val="20"/>
          <w:lang w:eastAsia="en-US"/>
        </w:rPr>
        <w:t xml:space="preserve"> include: </w:t>
      </w:r>
    </w:p>
    <w:p w:rsidRPr="007E579E" w:rsidR="00390316" w:rsidP="007E579E" w:rsidRDefault="00390316" w14:paraId="41C5721D" w14:textId="77777777">
      <w:pPr>
        <w:pStyle w:val="ListParagraph"/>
        <w:numPr>
          <w:ilvl w:val="0"/>
          <w:numId w:val="30"/>
        </w:numPr>
        <w:autoSpaceDE w:val="0"/>
        <w:autoSpaceDN w:val="0"/>
        <w:adjustRightInd w:val="0"/>
        <w:spacing w:after="75"/>
        <w:jc w:val="both"/>
        <w:rPr>
          <w:color w:val="000000"/>
        </w:rPr>
      </w:pPr>
      <w:r w:rsidRPr="007E579E">
        <w:rPr>
          <w:color w:val="000000"/>
        </w:rPr>
        <w:t xml:space="preserve">Ensuring that provision is of a high standard </w:t>
      </w:r>
    </w:p>
    <w:p w:rsidRPr="007E579E" w:rsidR="00390316" w:rsidP="007E579E" w:rsidRDefault="00390316" w14:paraId="4EB797CE" w14:textId="77777777">
      <w:pPr>
        <w:pStyle w:val="ListParagraph"/>
        <w:numPr>
          <w:ilvl w:val="0"/>
          <w:numId w:val="30"/>
        </w:numPr>
        <w:autoSpaceDE w:val="0"/>
        <w:autoSpaceDN w:val="0"/>
        <w:adjustRightInd w:val="0"/>
        <w:spacing w:after="75"/>
        <w:jc w:val="both"/>
        <w:rPr>
          <w:color w:val="000000"/>
        </w:rPr>
      </w:pPr>
      <w:r w:rsidRPr="007E579E">
        <w:rPr>
          <w:color w:val="000000"/>
        </w:rPr>
        <w:t>Ensuring that a ‘responsible person’ is identified to inform about the EHCP all those involved with teaching and supporting students with EHCPs</w:t>
      </w:r>
    </w:p>
    <w:p w:rsidRPr="007E579E" w:rsidR="00390316" w:rsidP="007E579E" w:rsidRDefault="00390316" w14:paraId="7447886F" w14:textId="77777777">
      <w:pPr>
        <w:pStyle w:val="ListParagraph"/>
        <w:numPr>
          <w:ilvl w:val="0"/>
          <w:numId w:val="30"/>
        </w:numPr>
        <w:autoSpaceDE w:val="0"/>
        <w:autoSpaceDN w:val="0"/>
        <w:adjustRightInd w:val="0"/>
        <w:spacing w:after="75"/>
        <w:jc w:val="both"/>
        <w:rPr>
          <w:color w:val="000000"/>
        </w:rPr>
      </w:pPr>
      <w:r w:rsidRPr="007E579E">
        <w:rPr>
          <w:color w:val="000000"/>
        </w:rPr>
        <w:t xml:space="preserve">Ensuring that students with SEND are fully involved in School activities </w:t>
      </w:r>
    </w:p>
    <w:p w:rsidRPr="007E579E" w:rsidR="00390316" w:rsidP="007E579E" w:rsidRDefault="00390316" w14:paraId="7749F8EA" w14:textId="77777777">
      <w:pPr>
        <w:pStyle w:val="ListParagraph"/>
        <w:numPr>
          <w:ilvl w:val="0"/>
          <w:numId w:val="30"/>
        </w:numPr>
        <w:autoSpaceDE w:val="0"/>
        <w:autoSpaceDN w:val="0"/>
        <w:adjustRightInd w:val="0"/>
        <w:spacing w:after="75"/>
        <w:jc w:val="both"/>
        <w:rPr>
          <w:color w:val="000000"/>
        </w:rPr>
      </w:pPr>
      <w:r w:rsidRPr="007E579E">
        <w:rPr>
          <w:color w:val="000000"/>
        </w:rPr>
        <w:t xml:space="preserve">Having regard to the Code of Practice when carrying out these responsibilities </w:t>
      </w:r>
    </w:p>
    <w:p w:rsidRPr="007E579E" w:rsidR="00390316" w:rsidP="007E579E" w:rsidRDefault="00390316" w14:paraId="6BDF2D1B" w14:textId="77777777">
      <w:pPr>
        <w:pStyle w:val="ListParagraph"/>
        <w:numPr>
          <w:ilvl w:val="0"/>
          <w:numId w:val="30"/>
        </w:numPr>
        <w:autoSpaceDE w:val="0"/>
        <w:autoSpaceDN w:val="0"/>
        <w:adjustRightInd w:val="0"/>
        <w:spacing w:after="75"/>
        <w:jc w:val="both"/>
        <w:rPr>
          <w:color w:val="000000"/>
        </w:rPr>
      </w:pPr>
      <w:r w:rsidRPr="007E579E">
        <w:rPr>
          <w:color w:val="000000"/>
        </w:rPr>
        <w:t xml:space="preserve">Being fully involved in developing, monitoring and subsequently reviewing the SEND policy </w:t>
      </w:r>
    </w:p>
    <w:p w:rsidRPr="00C50DAD" w:rsidR="00390316" w:rsidP="00390316" w:rsidRDefault="00390316" w14:paraId="6BD247A3" w14:textId="77777777">
      <w:pPr>
        <w:autoSpaceDE w:val="0"/>
        <w:autoSpaceDN w:val="0"/>
        <w:adjustRightInd w:val="0"/>
        <w:spacing w:after="75"/>
        <w:jc w:val="both"/>
        <w:rPr>
          <w:color w:val="000000"/>
          <w:sz w:val="20"/>
          <w:lang w:eastAsia="en-US"/>
        </w:rPr>
      </w:pPr>
    </w:p>
    <w:p w:rsidR="00390316" w:rsidP="00390316" w:rsidRDefault="00390316" w14:paraId="7D132887" w14:textId="77777777">
      <w:pPr>
        <w:autoSpaceDE w:val="0"/>
        <w:autoSpaceDN w:val="0"/>
        <w:adjustRightInd w:val="0"/>
        <w:spacing w:after="75"/>
        <w:jc w:val="both"/>
        <w:rPr>
          <w:b/>
          <w:bCs/>
          <w:color w:val="000000"/>
          <w:sz w:val="20"/>
          <w:lang w:eastAsia="en-US"/>
        </w:rPr>
      </w:pPr>
      <w:r w:rsidRPr="00C50DAD">
        <w:rPr>
          <w:b/>
          <w:bCs/>
          <w:color w:val="000000"/>
          <w:sz w:val="20"/>
          <w:lang w:eastAsia="en-US"/>
        </w:rPr>
        <w:t xml:space="preserve">THE ROLE OF THE CLASS TEACHER and SUPPORT STAFF </w:t>
      </w:r>
    </w:p>
    <w:p w:rsidRPr="00C50DAD" w:rsidR="007E579E" w:rsidP="007E579E" w:rsidRDefault="007E579E" w14:paraId="6306CE08" w14:textId="77777777">
      <w:pPr>
        <w:autoSpaceDE w:val="0"/>
        <w:autoSpaceDN w:val="0"/>
        <w:adjustRightInd w:val="0"/>
        <w:jc w:val="both"/>
        <w:rPr>
          <w:color w:val="000000"/>
          <w:sz w:val="20"/>
          <w:lang w:eastAsia="en-US"/>
        </w:rPr>
      </w:pPr>
    </w:p>
    <w:p w:rsidRPr="00C50DAD" w:rsidR="00390316" w:rsidP="00390316" w:rsidRDefault="00390316" w14:paraId="171B0703" w14:textId="77777777">
      <w:pPr>
        <w:autoSpaceDE w:val="0"/>
        <w:autoSpaceDN w:val="0"/>
        <w:adjustRightInd w:val="0"/>
        <w:spacing w:after="75"/>
        <w:jc w:val="both"/>
        <w:rPr>
          <w:color w:val="000000"/>
          <w:sz w:val="20"/>
          <w:lang w:eastAsia="en-US"/>
        </w:rPr>
      </w:pPr>
      <w:r w:rsidRPr="00C50DAD">
        <w:rPr>
          <w:color w:val="000000"/>
          <w:sz w:val="20"/>
          <w:lang w:eastAsia="en-US"/>
        </w:rPr>
        <w:t xml:space="preserve">The Code of Practice clearly acknowledges the importance allocated to the teacher, whose responsibilities include: </w:t>
      </w:r>
    </w:p>
    <w:p w:rsidRPr="00C50DAD" w:rsidR="00390316" w:rsidP="00390316" w:rsidRDefault="00390316" w14:paraId="02E8CC78" w14:textId="77777777">
      <w:pPr>
        <w:autoSpaceDE w:val="0"/>
        <w:autoSpaceDN w:val="0"/>
        <w:adjustRightInd w:val="0"/>
        <w:spacing w:after="75"/>
        <w:jc w:val="both"/>
        <w:rPr>
          <w:color w:val="000000"/>
          <w:sz w:val="20"/>
          <w:lang w:eastAsia="en-US"/>
        </w:rPr>
      </w:pPr>
      <w:r w:rsidRPr="00C50DAD">
        <w:rPr>
          <w:color w:val="000000"/>
          <w:sz w:val="20"/>
          <w:lang w:eastAsia="en-US"/>
        </w:rPr>
        <w:t xml:space="preserve">Being aware of the School’s procedures for the identification and assessment of, and subsequent provision for students with </w:t>
      </w:r>
      <w:r>
        <w:rPr>
          <w:color w:val="000000"/>
          <w:sz w:val="20"/>
          <w:lang w:eastAsia="en-US"/>
        </w:rPr>
        <w:t>SEND</w:t>
      </w:r>
      <w:r w:rsidRPr="00C50DAD">
        <w:rPr>
          <w:color w:val="000000"/>
          <w:sz w:val="20"/>
          <w:lang w:eastAsia="en-US"/>
        </w:rPr>
        <w:t xml:space="preserve"> </w:t>
      </w:r>
    </w:p>
    <w:p w:rsidRPr="007E579E" w:rsidR="00390316" w:rsidP="007E579E" w:rsidRDefault="00390316" w14:paraId="37F8CAEC" w14:textId="77777777">
      <w:pPr>
        <w:pStyle w:val="ListParagraph"/>
        <w:numPr>
          <w:ilvl w:val="0"/>
          <w:numId w:val="31"/>
        </w:numPr>
        <w:autoSpaceDE w:val="0"/>
        <w:autoSpaceDN w:val="0"/>
        <w:adjustRightInd w:val="0"/>
        <w:spacing w:after="75"/>
        <w:jc w:val="both"/>
        <w:rPr>
          <w:color w:val="000000"/>
        </w:rPr>
      </w:pPr>
      <w:r w:rsidRPr="007E579E">
        <w:rPr>
          <w:color w:val="000000"/>
        </w:rPr>
        <w:t xml:space="preserve">Being accountable for the progress made by SEND students in their subjects </w:t>
      </w:r>
    </w:p>
    <w:p w:rsidRPr="007E579E" w:rsidR="00390316" w:rsidP="007E579E" w:rsidRDefault="00390316" w14:paraId="5E8D8378" w14:textId="77777777">
      <w:pPr>
        <w:pStyle w:val="ListParagraph"/>
        <w:numPr>
          <w:ilvl w:val="0"/>
          <w:numId w:val="31"/>
        </w:numPr>
        <w:autoSpaceDE w:val="0"/>
        <w:autoSpaceDN w:val="0"/>
        <w:adjustRightInd w:val="0"/>
        <w:spacing w:after="75"/>
        <w:jc w:val="both"/>
        <w:rPr>
          <w:color w:val="000000"/>
        </w:rPr>
      </w:pPr>
      <w:r w:rsidRPr="007E579E">
        <w:rPr>
          <w:color w:val="000000"/>
        </w:rPr>
        <w:t xml:space="preserve">Collaborating with the SENDCo to decide the action required to assist the student to progress </w:t>
      </w:r>
    </w:p>
    <w:p w:rsidRPr="007E579E" w:rsidR="00390316" w:rsidP="007E579E" w:rsidRDefault="00390316" w14:paraId="75F98B3A" w14:textId="77777777">
      <w:pPr>
        <w:pStyle w:val="ListParagraph"/>
        <w:numPr>
          <w:ilvl w:val="0"/>
          <w:numId w:val="31"/>
        </w:numPr>
        <w:autoSpaceDE w:val="0"/>
        <w:autoSpaceDN w:val="0"/>
        <w:adjustRightInd w:val="0"/>
        <w:spacing w:after="75"/>
        <w:jc w:val="both"/>
        <w:rPr>
          <w:color w:val="000000"/>
        </w:rPr>
      </w:pPr>
      <w:r w:rsidRPr="007E579E">
        <w:rPr>
          <w:color w:val="000000"/>
        </w:rPr>
        <w:lastRenderedPageBreak/>
        <w:t xml:space="preserve">Working with the SENDCO to collect all available information on the student </w:t>
      </w:r>
    </w:p>
    <w:p w:rsidRPr="007E579E" w:rsidR="00390316" w:rsidP="007E579E" w:rsidRDefault="00390316" w14:paraId="015F1AD9" w14:textId="77777777">
      <w:pPr>
        <w:pStyle w:val="ListParagraph"/>
        <w:numPr>
          <w:ilvl w:val="0"/>
          <w:numId w:val="31"/>
        </w:numPr>
        <w:autoSpaceDE w:val="0"/>
        <w:autoSpaceDN w:val="0"/>
        <w:adjustRightInd w:val="0"/>
        <w:spacing w:after="75"/>
        <w:jc w:val="both"/>
        <w:rPr>
          <w:color w:val="000000"/>
        </w:rPr>
      </w:pPr>
      <w:r w:rsidRPr="007E579E">
        <w:rPr>
          <w:color w:val="000000"/>
        </w:rPr>
        <w:t xml:space="preserve">In collaboration with the SENDCo, develop individual learning targets. </w:t>
      </w:r>
    </w:p>
    <w:p w:rsidRPr="007E579E" w:rsidR="00390316" w:rsidP="007E579E" w:rsidRDefault="00390316" w14:paraId="3895A42A" w14:textId="77777777">
      <w:pPr>
        <w:pStyle w:val="ListParagraph"/>
        <w:numPr>
          <w:ilvl w:val="0"/>
          <w:numId w:val="31"/>
        </w:numPr>
        <w:autoSpaceDE w:val="0"/>
        <w:autoSpaceDN w:val="0"/>
        <w:adjustRightInd w:val="0"/>
        <w:spacing w:after="75"/>
        <w:jc w:val="both"/>
        <w:rPr>
          <w:color w:val="000000"/>
        </w:rPr>
      </w:pPr>
      <w:r w:rsidRPr="007E579E">
        <w:rPr>
          <w:color w:val="000000"/>
        </w:rPr>
        <w:t xml:space="preserve">Working with students on a daily basis to deliver the INDIVIDUAL LEARNING TARGETS targets within differentiated planning </w:t>
      </w:r>
    </w:p>
    <w:p w:rsidRPr="007E579E" w:rsidR="00390316" w:rsidP="007E579E" w:rsidRDefault="00390316" w14:paraId="5FC7B4FA" w14:textId="77777777">
      <w:pPr>
        <w:pStyle w:val="ListParagraph"/>
        <w:numPr>
          <w:ilvl w:val="0"/>
          <w:numId w:val="31"/>
        </w:numPr>
        <w:autoSpaceDE w:val="0"/>
        <w:autoSpaceDN w:val="0"/>
        <w:adjustRightInd w:val="0"/>
        <w:spacing w:after="75"/>
        <w:jc w:val="both"/>
        <w:rPr>
          <w:color w:val="000000"/>
        </w:rPr>
      </w:pPr>
      <w:r w:rsidRPr="007E579E">
        <w:rPr>
          <w:color w:val="000000"/>
        </w:rPr>
        <w:t xml:space="preserve">Developing constructive relationships with carers and parents </w:t>
      </w:r>
    </w:p>
    <w:p w:rsidRPr="007E579E" w:rsidR="00390316" w:rsidP="007E579E" w:rsidRDefault="00390316" w14:paraId="0B76B856" w14:textId="77777777">
      <w:pPr>
        <w:pStyle w:val="ListParagraph"/>
        <w:numPr>
          <w:ilvl w:val="0"/>
          <w:numId w:val="31"/>
        </w:numPr>
        <w:autoSpaceDE w:val="0"/>
        <w:autoSpaceDN w:val="0"/>
        <w:adjustRightInd w:val="0"/>
        <w:spacing w:after="75"/>
        <w:jc w:val="both"/>
        <w:rPr>
          <w:color w:val="000000"/>
        </w:rPr>
      </w:pPr>
      <w:r w:rsidRPr="007E579E">
        <w:rPr>
          <w:color w:val="000000"/>
        </w:rPr>
        <w:t xml:space="preserve">Being involved in the development and review of the School’s SEND policy </w:t>
      </w:r>
    </w:p>
    <w:p w:rsidRPr="00C50DAD" w:rsidR="00390316" w:rsidP="00390316" w:rsidRDefault="00390316" w14:paraId="648A62BA" w14:textId="77777777">
      <w:pPr>
        <w:autoSpaceDE w:val="0"/>
        <w:autoSpaceDN w:val="0"/>
        <w:adjustRightInd w:val="0"/>
        <w:spacing w:after="75"/>
        <w:jc w:val="both"/>
        <w:rPr>
          <w:color w:val="000000"/>
          <w:sz w:val="20"/>
          <w:lang w:eastAsia="en-US"/>
        </w:rPr>
      </w:pPr>
    </w:p>
    <w:p w:rsidR="00390316" w:rsidP="00390316" w:rsidRDefault="00390316" w14:paraId="2BFA6F36" w14:textId="77777777">
      <w:pPr>
        <w:autoSpaceDE w:val="0"/>
        <w:autoSpaceDN w:val="0"/>
        <w:adjustRightInd w:val="0"/>
        <w:spacing w:after="75"/>
        <w:jc w:val="both"/>
        <w:rPr>
          <w:b/>
          <w:bCs/>
          <w:color w:val="000000"/>
          <w:sz w:val="20"/>
          <w:lang w:eastAsia="en-US"/>
        </w:rPr>
      </w:pPr>
      <w:r w:rsidRPr="00C50DAD">
        <w:rPr>
          <w:b/>
          <w:bCs/>
          <w:color w:val="000000"/>
          <w:sz w:val="20"/>
          <w:lang w:eastAsia="en-US"/>
        </w:rPr>
        <w:t xml:space="preserve">THE ROLE OF THE HEAD TEACHER </w:t>
      </w:r>
    </w:p>
    <w:p w:rsidRPr="00C50DAD" w:rsidR="007E579E" w:rsidP="007E579E" w:rsidRDefault="007E579E" w14:paraId="418924D6" w14:textId="77777777">
      <w:pPr>
        <w:autoSpaceDE w:val="0"/>
        <w:autoSpaceDN w:val="0"/>
        <w:adjustRightInd w:val="0"/>
        <w:jc w:val="both"/>
        <w:rPr>
          <w:color w:val="000000"/>
          <w:sz w:val="20"/>
          <w:lang w:eastAsia="en-US"/>
        </w:rPr>
      </w:pPr>
    </w:p>
    <w:p w:rsidRPr="00C50DAD" w:rsidR="00390316" w:rsidP="00390316" w:rsidRDefault="00390316" w14:paraId="455704C0" w14:textId="77777777">
      <w:pPr>
        <w:autoSpaceDE w:val="0"/>
        <w:autoSpaceDN w:val="0"/>
        <w:adjustRightInd w:val="0"/>
        <w:spacing w:after="75"/>
        <w:jc w:val="both"/>
        <w:rPr>
          <w:color w:val="000000"/>
          <w:sz w:val="20"/>
          <w:lang w:eastAsia="en-US"/>
        </w:rPr>
      </w:pPr>
      <w:r w:rsidRPr="00C50DAD">
        <w:rPr>
          <w:color w:val="000000"/>
          <w:sz w:val="20"/>
          <w:lang w:eastAsia="en-US"/>
        </w:rPr>
        <w:t xml:space="preserve">The Head Teacher’s responsibilities include: </w:t>
      </w:r>
    </w:p>
    <w:p w:rsidRPr="007E579E" w:rsidR="00390316" w:rsidP="007E579E" w:rsidRDefault="00390316" w14:paraId="365E1FE1" w14:textId="77777777">
      <w:pPr>
        <w:pStyle w:val="ListParagraph"/>
        <w:numPr>
          <w:ilvl w:val="0"/>
          <w:numId w:val="32"/>
        </w:numPr>
        <w:autoSpaceDE w:val="0"/>
        <w:autoSpaceDN w:val="0"/>
        <w:adjustRightInd w:val="0"/>
        <w:spacing w:after="75"/>
        <w:jc w:val="both"/>
        <w:rPr>
          <w:color w:val="000000"/>
        </w:rPr>
      </w:pPr>
      <w:r w:rsidRPr="007E579E">
        <w:rPr>
          <w:color w:val="000000"/>
        </w:rPr>
        <w:t xml:space="preserve">The day-to-day management of all aspects of the School including the SEND provision </w:t>
      </w:r>
    </w:p>
    <w:p w:rsidRPr="007E579E" w:rsidR="00390316" w:rsidP="007E579E" w:rsidRDefault="00390316" w14:paraId="53F9C451" w14:textId="5473D0E0">
      <w:pPr>
        <w:pStyle w:val="ListParagraph"/>
        <w:numPr>
          <w:ilvl w:val="0"/>
          <w:numId w:val="32"/>
        </w:numPr>
        <w:autoSpaceDE w:val="0"/>
        <w:autoSpaceDN w:val="0"/>
        <w:adjustRightInd w:val="0"/>
        <w:spacing w:after="75"/>
        <w:jc w:val="both"/>
        <w:rPr>
          <w:color w:val="000000"/>
        </w:rPr>
      </w:pPr>
      <w:r w:rsidRPr="6A5B07B9" w:rsidR="00390316">
        <w:rPr>
          <w:color w:val="000000" w:themeColor="text1" w:themeTint="FF" w:themeShade="FF"/>
        </w:rPr>
        <w:t>Keeping the S</w:t>
      </w:r>
      <w:r w:rsidRPr="6A5B07B9" w:rsidR="2575496D">
        <w:rPr>
          <w:color w:val="000000" w:themeColor="text1" w:themeTint="FF" w:themeShade="FF"/>
        </w:rPr>
        <w:t>en</w:t>
      </w:r>
      <w:r w:rsidRPr="6A5B07B9" w:rsidR="00390316">
        <w:rPr>
          <w:color w:val="000000" w:themeColor="text1" w:themeTint="FF" w:themeShade="FF"/>
        </w:rPr>
        <w:t>ior</w:t>
      </w:r>
      <w:r w:rsidRPr="6A5B07B9" w:rsidR="00390316">
        <w:rPr>
          <w:color w:val="000000" w:themeColor="text1" w:themeTint="FF" w:themeShade="FF"/>
        </w:rPr>
        <w:t xml:space="preserve"> Management Team well informed about SEND within the School </w:t>
      </w:r>
    </w:p>
    <w:p w:rsidRPr="007E579E" w:rsidR="00390316" w:rsidP="007E579E" w:rsidRDefault="00390316" w14:paraId="2FED3F81" w14:textId="77777777">
      <w:pPr>
        <w:pStyle w:val="ListParagraph"/>
        <w:numPr>
          <w:ilvl w:val="0"/>
          <w:numId w:val="32"/>
        </w:numPr>
        <w:autoSpaceDE w:val="0"/>
        <w:autoSpaceDN w:val="0"/>
        <w:adjustRightInd w:val="0"/>
        <w:spacing w:after="75"/>
        <w:jc w:val="both"/>
        <w:rPr>
          <w:color w:val="000000"/>
        </w:rPr>
      </w:pPr>
      <w:r w:rsidRPr="007E579E">
        <w:rPr>
          <w:color w:val="000000"/>
        </w:rPr>
        <w:t xml:space="preserve">Working closely with the SENDCo </w:t>
      </w:r>
    </w:p>
    <w:p w:rsidRPr="007E579E" w:rsidR="00390316" w:rsidP="007E579E" w:rsidRDefault="00390316" w14:paraId="3BA9F6CE" w14:textId="77777777">
      <w:pPr>
        <w:pStyle w:val="ListParagraph"/>
        <w:numPr>
          <w:ilvl w:val="0"/>
          <w:numId w:val="32"/>
        </w:numPr>
        <w:autoSpaceDE w:val="0"/>
        <w:autoSpaceDN w:val="0"/>
        <w:adjustRightInd w:val="0"/>
        <w:spacing w:after="75"/>
        <w:jc w:val="both"/>
        <w:rPr>
          <w:color w:val="000000"/>
        </w:rPr>
      </w:pPr>
      <w:r w:rsidRPr="007E579E">
        <w:rPr>
          <w:color w:val="000000"/>
        </w:rPr>
        <w:t xml:space="preserve">Informing carers/parents of the fact that SEND provision has been made for their child </w:t>
      </w:r>
    </w:p>
    <w:p w:rsidRPr="007E579E" w:rsidR="00390316" w:rsidP="007E579E" w:rsidRDefault="00390316" w14:paraId="026E067F" w14:textId="77777777">
      <w:pPr>
        <w:pStyle w:val="ListParagraph"/>
        <w:numPr>
          <w:ilvl w:val="0"/>
          <w:numId w:val="32"/>
        </w:numPr>
        <w:autoSpaceDE w:val="0"/>
        <w:autoSpaceDN w:val="0"/>
        <w:adjustRightInd w:val="0"/>
        <w:spacing w:after="75"/>
        <w:jc w:val="both"/>
        <w:rPr>
          <w:color w:val="000000"/>
        </w:rPr>
      </w:pPr>
      <w:r w:rsidRPr="007E579E">
        <w:rPr>
          <w:color w:val="000000"/>
        </w:rPr>
        <w:t xml:space="preserve">Ensuring that the School has clear and flexible strategies for working with carers/parents, and that these strategies encourage involvement in their child’s education </w:t>
      </w:r>
    </w:p>
    <w:p w:rsidRPr="007E579E" w:rsidR="00390316" w:rsidP="007E579E" w:rsidRDefault="00390316" w14:paraId="51FBD874" w14:textId="77777777">
      <w:pPr>
        <w:pStyle w:val="ListParagraph"/>
        <w:numPr>
          <w:ilvl w:val="0"/>
          <w:numId w:val="32"/>
        </w:numPr>
        <w:autoSpaceDE w:val="0"/>
        <w:autoSpaceDN w:val="0"/>
        <w:adjustRightInd w:val="0"/>
        <w:spacing w:after="75"/>
        <w:jc w:val="both"/>
        <w:rPr>
          <w:color w:val="000000"/>
        </w:rPr>
      </w:pPr>
      <w:r w:rsidRPr="007E579E">
        <w:rPr>
          <w:color w:val="000000"/>
        </w:rPr>
        <w:t xml:space="preserve">Ensuring that the new Code of Practice 2014 is implemented across the School. </w:t>
      </w:r>
    </w:p>
    <w:p w:rsidRPr="00C50DAD" w:rsidR="00390316" w:rsidP="00390316" w:rsidRDefault="00390316" w14:paraId="45ABBB53" w14:textId="77777777">
      <w:pPr>
        <w:autoSpaceDE w:val="0"/>
        <w:autoSpaceDN w:val="0"/>
        <w:adjustRightInd w:val="0"/>
        <w:spacing w:after="75"/>
        <w:jc w:val="both"/>
        <w:rPr>
          <w:color w:val="000000"/>
          <w:sz w:val="20"/>
          <w:lang w:eastAsia="en-US"/>
        </w:rPr>
      </w:pPr>
    </w:p>
    <w:p w:rsidRPr="00C50DAD" w:rsidR="00390316" w:rsidP="00390316" w:rsidRDefault="00390316" w14:paraId="683E402F" w14:textId="77777777">
      <w:pPr>
        <w:autoSpaceDE w:val="0"/>
        <w:autoSpaceDN w:val="0"/>
        <w:adjustRightInd w:val="0"/>
        <w:spacing w:after="75"/>
        <w:jc w:val="both"/>
        <w:rPr>
          <w:color w:val="000000"/>
          <w:sz w:val="20"/>
          <w:lang w:eastAsia="en-US"/>
        </w:rPr>
      </w:pPr>
      <w:r w:rsidRPr="00C50DAD">
        <w:rPr>
          <w:b/>
          <w:bCs/>
          <w:color w:val="000000"/>
          <w:sz w:val="20"/>
          <w:lang w:eastAsia="en-US"/>
        </w:rPr>
        <w:t xml:space="preserve">Co-ordinating and managing provision </w:t>
      </w:r>
    </w:p>
    <w:p w:rsidRPr="00C50DAD" w:rsidR="00390316" w:rsidP="00390316" w:rsidRDefault="00390316" w14:paraId="37312D88" w14:textId="77777777">
      <w:pPr>
        <w:autoSpaceDE w:val="0"/>
        <w:autoSpaceDN w:val="0"/>
        <w:adjustRightInd w:val="0"/>
        <w:spacing w:after="75"/>
        <w:jc w:val="both"/>
        <w:rPr>
          <w:color w:val="000000"/>
          <w:sz w:val="20"/>
          <w:lang w:eastAsia="en-US"/>
        </w:rPr>
      </w:pPr>
      <w:r w:rsidRPr="00C50DAD">
        <w:rPr>
          <w:color w:val="000000"/>
          <w:sz w:val="20"/>
          <w:lang w:eastAsia="en-US"/>
        </w:rPr>
        <w:t xml:space="preserve">The new Code of Practice recognises the </w:t>
      </w:r>
      <w:r>
        <w:rPr>
          <w:color w:val="000000"/>
          <w:sz w:val="20"/>
          <w:lang w:eastAsia="en-US"/>
        </w:rPr>
        <w:t>SEND</w:t>
      </w:r>
      <w:r w:rsidRPr="00C50DAD">
        <w:rPr>
          <w:color w:val="000000"/>
          <w:sz w:val="20"/>
          <w:lang w:eastAsia="en-US"/>
        </w:rPr>
        <w:t xml:space="preserve">Co’s ‘Key role in determining the strategic development of the </w:t>
      </w:r>
      <w:r>
        <w:rPr>
          <w:color w:val="000000"/>
          <w:sz w:val="20"/>
          <w:lang w:eastAsia="en-US"/>
        </w:rPr>
        <w:t>SEND</w:t>
      </w:r>
      <w:r w:rsidRPr="00C50DAD">
        <w:rPr>
          <w:color w:val="000000"/>
          <w:sz w:val="20"/>
          <w:lang w:eastAsia="en-US"/>
        </w:rPr>
        <w:t xml:space="preserve"> policy and provision in the Centre in order to raise the achievement of children with </w:t>
      </w:r>
      <w:r>
        <w:rPr>
          <w:color w:val="000000"/>
          <w:sz w:val="20"/>
          <w:lang w:eastAsia="en-US"/>
        </w:rPr>
        <w:t>SEND</w:t>
      </w:r>
      <w:r w:rsidRPr="00C50DAD">
        <w:rPr>
          <w:color w:val="000000"/>
          <w:sz w:val="20"/>
          <w:lang w:eastAsia="en-US"/>
        </w:rPr>
        <w:t xml:space="preserve">’ </w:t>
      </w:r>
    </w:p>
    <w:p w:rsidRPr="00C50DAD" w:rsidR="00390316" w:rsidP="007E579E" w:rsidRDefault="00390316" w14:paraId="74AC87CE" w14:textId="77777777">
      <w:pPr>
        <w:autoSpaceDE w:val="0"/>
        <w:autoSpaceDN w:val="0"/>
        <w:adjustRightInd w:val="0"/>
        <w:jc w:val="both"/>
        <w:rPr>
          <w:b/>
          <w:bCs/>
          <w:color w:val="000000"/>
          <w:sz w:val="20"/>
          <w:lang w:eastAsia="en-US"/>
        </w:rPr>
      </w:pPr>
    </w:p>
    <w:p w:rsidRPr="00C50DAD" w:rsidR="00390316" w:rsidP="00390316" w:rsidRDefault="00390316" w14:paraId="19E2DC08" w14:textId="77777777">
      <w:pPr>
        <w:autoSpaceDE w:val="0"/>
        <w:autoSpaceDN w:val="0"/>
        <w:adjustRightInd w:val="0"/>
        <w:spacing w:after="75"/>
        <w:jc w:val="both"/>
        <w:rPr>
          <w:color w:val="000000"/>
          <w:sz w:val="20"/>
          <w:lang w:eastAsia="en-US"/>
        </w:rPr>
      </w:pPr>
      <w:r w:rsidRPr="00C50DAD">
        <w:rPr>
          <w:b/>
          <w:bCs/>
          <w:color w:val="000000"/>
          <w:sz w:val="20"/>
          <w:lang w:eastAsia="en-US"/>
        </w:rPr>
        <w:t xml:space="preserve">Admission arrangements </w:t>
      </w:r>
    </w:p>
    <w:p w:rsidRPr="00C50DAD" w:rsidR="00390316" w:rsidP="00390316" w:rsidRDefault="00390316" w14:paraId="2F1FCB7D" w14:textId="77777777">
      <w:pPr>
        <w:autoSpaceDE w:val="0"/>
        <w:autoSpaceDN w:val="0"/>
        <w:adjustRightInd w:val="0"/>
        <w:spacing w:after="75"/>
        <w:jc w:val="both"/>
        <w:rPr>
          <w:color w:val="000000"/>
          <w:sz w:val="20"/>
          <w:lang w:eastAsia="en-US"/>
        </w:rPr>
      </w:pPr>
      <w:r w:rsidRPr="00C50DAD">
        <w:rPr>
          <w:color w:val="000000"/>
          <w:sz w:val="20"/>
          <w:lang w:eastAsia="en-US"/>
        </w:rPr>
        <w:t xml:space="preserve">The Head Teacher and </w:t>
      </w:r>
      <w:r>
        <w:rPr>
          <w:color w:val="000000"/>
          <w:sz w:val="20"/>
          <w:lang w:eastAsia="en-US"/>
        </w:rPr>
        <w:t>Sen</w:t>
      </w:r>
      <w:r w:rsidRPr="00C50DAD">
        <w:rPr>
          <w:color w:val="000000"/>
          <w:sz w:val="20"/>
          <w:lang w:eastAsia="en-US"/>
        </w:rPr>
        <w:t xml:space="preserve">ior Management Team believe that the admissions criteria should not discriminate against students with </w:t>
      </w:r>
      <w:r>
        <w:rPr>
          <w:color w:val="000000"/>
          <w:sz w:val="20"/>
          <w:lang w:eastAsia="en-US"/>
        </w:rPr>
        <w:t>SEND</w:t>
      </w:r>
      <w:r w:rsidRPr="00C50DAD">
        <w:rPr>
          <w:color w:val="000000"/>
          <w:sz w:val="20"/>
          <w:lang w:eastAsia="en-US"/>
        </w:rPr>
        <w:t xml:space="preserve"> and have due regard for the practice advocated in the Code of Practice in relation to the Equality Act 2010 </w:t>
      </w:r>
    </w:p>
    <w:p w:rsidR="004F471D" w:rsidP="007E579E" w:rsidRDefault="004F471D" w14:paraId="71CE572B" w14:textId="77777777">
      <w:pPr>
        <w:autoSpaceDE w:val="0"/>
        <w:autoSpaceDN w:val="0"/>
        <w:adjustRightInd w:val="0"/>
        <w:jc w:val="both"/>
        <w:rPr>
          <w:color w:val="000000"/>
          <w:sz w:val="20"/>
          <w:lang w:eastAsia="en-US"/>
        </w:rPr>
      </w:pPr>
    </w:p>
    <w:p w:rsidR="008A77F7" w:rsidP="00B37ADD" w:rsidRDefault="008A77F7" w14:paraId="13F307E2" w14:textId="77777777">
      <w:pPr>
        <w:autoSpaceDE w:val="0"/>
        <w:autoSpaceDN w:val="0"/>
        <w:adjustRightInd w:val="0"/>
        <w:spacing w:after="75"/>
        <w:jc w:val="both"/>
        <w:rPr>
          <w:color w:val="000000"/>
          <w:sz w:val="20"/>
          <w:lang w:eastAsia="en-US"/>
        </w:rPr>
      </w:pPr>
    </w:p>
    <w:p w:rsidRPr="008E540D" w:rsidR="00B37ADD" w:rsidP="001F3100" w:rsidRDefault="00C50DAD" w14:paraId="6D8214EF" w14:textId="77777777">
      <w:pPr>
        <w:pStyle w:val="Heading1"/>
        <w:numPr>
          <w:ilvl w:val="0"/>
          <w:numId w:val="1"/>
        </w:numPr>
        <w:pBdr>
          <w:bottom w:val="single" w:color="F08920" w:sz="4" w:space="0"/>
        </w:pBdr>
        <w:tabs>
          <w:tab w:val="left" w:pos="709"/>
        </w:tabs>
        <w:spacing w:before="0" w:after="0"/>
        <w:ind w:left="709" w:hanging="709"/>
        <w:jc w:val="both"/>
        <w:rPr>
          <w:rFonts w:ascii="Arial" w:hAnsi="Arial" w:cs="Arial"/>
          <w:sz w:val="20"/>
          <w:szCs w:val="20"/>
        </w:rPr>
      </w:pPr>
      <w:bookmarkStart w:name="_Toc38620807" w:id="5"/>
      <w:r>
        <w:rPr>
          <w:rFonts w:ascii="Arial" w:hAnsi="Arial" w:cs="Arial"/>
          <w:sz w:val="20"/>
          <w:szCs w:val="20"/>
        </w:rPr>
        <w:t>IDENTIFICATION, ASSESSMENT AND REVIEW</w:t>
      </w:r>
      <w:bookmarkEnd w:id="5"/>
    </w:p>
    <w:p w:rsidRPr="00C50DAD" w:rsidR="00C50DAD" w:rsidP="00C50DAD" w:rsidRDefault="00C50DAD" w14:paraId="3269F8A1" w14:textId="77777777">
      <w:pPr>
        <w:autoSpaceDE w:val="0"/>
        <w:autoSpaceDN w:val="0"/>
        <w:adjustRightInd w:val="0"/>
        <w:spacing w:after="75"/>
        <w:jc w:val="both"/>
        <w:rPr>
          <w:color w:val="000000"/>
          <w:sz w:val="20"/>
          <w:lang w:eastAsia="en-US"/>
        </w:rPr>
      </w:pPr>
    </w:p>
    <w:p w:rsidRPr="00C50DAD" w:rsidR="00390316" w:rsidP="00390316" w:rsidRDefault="00390316" w14:paraId="2674103B" w14:textId="77777777">
      <w:pPr>
        <w:autoSpaceDE w:val="0"/>
        <w:autoSpaceDN w:val="0"/>
        <w:adjustRightInd w:val="0"/>
        <w:spacing w:after="75"/>
        <w:jc w:val="both"/>
        <w:rPr>
          <w:color w:val="000000"/>
          <w:sz w:val="20"/>
          <w:lang w:eastAsia="en-US"/>
        </w:rPr>
      </w:pPr>
      <w:r w:rsidRPr="00C50DAD">
        <w:rPr>
          <w:color w:val="000000"/>
          <w:sz w:val="20"/>
          <w:lang w:eastAsia="en-US"/>
        </w:rPr>
        <w:t xml:space="preserve">The new Code of Practice does not assume that there are hard and fast categories of special educational need, but recognises that children’s needs and requirements fall into four broad areas. </w:t>
      </w:r>
    </w:p>
    <w:p w:rsidRPr="007E579E" w:rsidR="00390316" w:rsidP="007E579E" w:rsidRDefault="00390316" w14:paraId="4D9F75CF" w14:textId="77777777">
      <w:pPr>
        <w:pStyle w:val="ListParagraph"/>
        <w:numPr>
          <w:ilvl w:val="0"/>
          <w:numId w:val="33"/>
        </w:numPr>
        <w:autoSpaceDE w:val="0"/>
        <w:autoSpaceDN w:val="0"/>
        <w:adjustRightInd w:val="0"/>
        <w:spacing w:after="75"/>
        <w:jc w:val="both"/>
        <w:rPr>
          <w:color w:val="000000"/>
        </w:rPr>
      </w:pPr>
      <w:r w:rsidRPr="007E579E">
        <w:rPr>
          <w:color w:val="000000"/>
        </w:rPr>
        <w:t xml:space="preserve">Communication and interaction </w:t>
      </w:r>
    </w:p>
    <w:p w:rsidRPr="007E579E" w:rsidR="00390316" w:rsidP="007E579E" w:rsidRDefault="00390316" w14:paraId="79775FE3" w14:textId="77777777">
      <w:pPr>
        <w:pStyle w:val="ListParagraph"/>
        <w:numPr>
          <w:ilvl w:val="0"/>
          <w:numId w:val="33"/>
        </w:numPr>
        <w:autoSpaceDE w:val="0"/>
        <w:autoSpaceDN w:val="0"/>
        <w:adjustRightInd w:val="0"/>
        <w:spacing w:after="75"/>
        <w:jc w:val="both"/>
        <w:rPr>
          <w:color w:val="000000"/>
        </w:rPr>
      </w:pPr>
      <w:r w:rsidRPr="007E579E">
        <w:rPr>
          <w:color w:val="000000"/>
        </w:rPr>
        <w:t xml:space="preserve">Cognition and Learning </w:t>
      </w:r>
    </w:p>
    <w:p w:rsidRPr="007E579E" w:rsidR="00390316" w:rsidP="007E579E" w:rsidRDefault="00390316" w14:paraId="73A6718F" w14:textId="77777777">
      <w:pPr>
        <w:pStyle w:val="ListParagraph"/>
        <w:numPr>
          <w:ilvl w:val="0"/>
          <w:numId w:val="33"/>
        </w:numPr>
        <w:autoSpaceDE w:val="0"/>
        <w:autoSpaceDN w:val="0"/>
        <w:adjustRightInd w:val="0"/>
        <w:spacing w:after="75"/>
        <w:jc w:val="both"/>
        <w:rPr>
          <w:color w:val="000000"/>
        </w:rPr>
      </w:pPr>
      <w:r w:rsidRPr="007E579E">
        <w:rPr>
          <w:color w:val="000000"/>
        </w:rPr>
        <w:t xml:space="preserve">Social, Emotional and Mental Health </w:t>
      </w:r>
    </w:p>
    <w:p w:rsidRPr="007E579E" w:rsidR="00390316" w:rsidP="007E579E" w:rsidRDefault="00390316" w14:paraId="535F82F1" w14:textId="77777777">
      <w:pPr>
        <w:pStyle w:val="ListParagraph"/>
        <w:numPr>
          <w:ilvl w:val="0"/>
          <w:numId w:val="33"/>
        </w:numPr>
        <w:autoSpaceDE w:val="0"/>
        <w:autoSpaceDN w:val="0"/>
        <w:adjustRightInd w:val="0"/>
        <w:spacing w:after="75"/>
        <w:jc w:val="both"/>
        <w:rPr>
          <w:color w:val="000000"/>
        </w:rPr>
      </w:pPr>
      <w:r w:rsidRPr="007E579E">
        <w:rPr>
          <w:color w:val="000000"/>
        </w:rPr>
        <w:t xml:space="preserve">Sensory and/or physical </w:t>
      </w:r>
    </w:p>
    <w:p w:rsidRPr="00C50DAD" w:rsidR="00390316" w:rsidP="00390316" w:rsidRDefault="00390316" w14:paraId="122F4B78" w14:textId="77777777">
      <w:pPr>
        <w:autoSpaceDE w:val="0"/>
        <w:autoSpaceDN w:val="0"/>
        <w:adjustRightInd w:val="0"/>
        <w:spacing w:after="75"/>
        <w:jc w:val="both"/>
        <w:rPr>
          <w:color w:val="000000"/>
          <w:sz w:val="20"/>
          <w:lang w:eastAsia="en-US"/>
        </w:rPr>
      </w:pPr>
    </w:p>
    <w:p w:rsidRPr="00C50DAD" w:rsidR="00390316" w:rsidP="00390316" w:rsidRDefault="00390316" w14:paraId="3B6EEDFF" w14:textId="77777777">
      <w:pPr>
        <w:autoSpaceDE w:val="0"/>
        <w:autoSpaceDN w:val="0"/>
        <w:adjustRightInd w:val="0"/>
        <w:spacing w:after="75"/>
        <w:jc w:val="both"/>
        <w:rPr>
          <w:color w:val="000000"/>
          <w:sz w:val="20"/>
          <w:lang w:eastAsia="en-US"/>
        </w:rPr>
      </w:pPr>
      <w:r w:rsidRPr="00C50DAD">
        <w:rPr>
          <w:color w:val="000000"/>
          <w:sz w:val="20"/>
          <w:lang w:eastAsia="en-US"/>
        </w:rPr>
        <w:t xml:space="preserve">The </w:t>
      </w:r>
      <w:r>
        <w:rPr>
          <w:color w:val="000000"/>
          <w:sz w:val="20"/>
          <w:lang w:eastAsia="en-US"/>
        </w:rPr>
        <w:t>SEND</w:t>
      </w:r>
      <w:r w:rsidRPr="00C50DAD">
        <w:rPr>
          <w:color w:val="000000"/>
          <w:sz w:val="20"/>
          <w:lang w:eastAsia="en-US"/>
        </w:rPr>
        <w:t xml:space="preserve"> Code of Practice 2014 makes it clear that all teachers are responsible for the progress of students with </w:t>
      </w:r>
      <w:r>
        <w:rPr>
          <w:color w:val="000000"/>
          <w:sz w:val="20"/>
          <w:lang w:eastAsia="en-US"/>
        </w:rPr>
        <w:t>SEND</w:t>
      </w:r>
      <w:r w:rsidRPr="00C50DAD">
        <w:rPr>
          <w:color w:val="000000"/>
          <w:sz w:val="20"/>
          <w:lang w:eastAsia="en-US"/>
        </w:rPr>
        <w:t xml:space="preserve"> in their class. All teachers are responsible for identifying students with </w:t>
      </w:r>
      <w:r>
        <w:rPr>
          <w:color w:val="000000"/>
          <w:sz w:val="20"/>
          <w:lang w:eastAsia="en-US"/>
        </w:rPr>
        <w:t>SEND</w:t>
      </w:r>
      <w:r w:rsidRPr="00C50DAD">
        <w:rPr>
          <w:color w:val="000000"/>
          <w:sz w:val="20"/>
          <w:lang w:eastAsia="en-US"/>
        </w:rPr>
        <w:t xml:space="preserve"> and, in collaboration with the </w:t>
      </w:r>
      <w:r>
        <w:rPr>
          <w:color w:val="000000"/>
          <w:sz w:val="20"/>
          <w:lang w:eastAsia="en-US"/>
        </w:rPr>
        <w:t>SEND</w:t>
      </w:r>
      <w:r w:rsidRPr="00C50DAD">
        <w:rPr>
          <w:color w:val="000000"/>
          <w:sz w:val="20"/>
          <w:lang w:eastAsia="en-US"/>
        </w:rPr>
        <w:t xml:space="preserve">Co, will ensure that those students requiring different or additional support are identified at an early stage. Assessment is the process by which students with </w:t>
      </w:r>
      <w:r>
        <w:rPr>
          <w:color w:val="000000"/>
          <w:sz w:val="20"/>
          <w:lang w:eastAsia="en-US"/>
        </w:rPr>
        <w:t>SEND</w:t>
      </w:r>
      <w:r w:rsidRPr="00C50DAD">
        <w:rPr>
          <w:color w:val="000000"/>
          <w:sz w:val="20"/>
          <w:lang w:eastAsia="en-US"/>
        </w:rPr>
        <w:t xml:space="preserve"> can be identified. Whether or not a student is making adequate progress is seen as a significant factor in considering the need for </w:t>
      </w:r>
      <w:r>
        <w:rPr>
          <w:color w:val="000000"/>
          <w:sz w:val="20"/>
          <w:lang w:eastAsia="en-US"/>
        </w:rPr>
        <w:t>SEND</w:t>
      </w:r>
      <w:r w:rsidRPr="00C50DAD">
        <w:rPr>
          <w:color w:val="000000"/>
          <w:sz w:val="20"/>
          <w:lang w:eastAsia="en-US"/>
        </w:rPr>
        <w:t xml:space="preserve"> provision. </w:t>
      </w:r>
    </w:p>
    <w:p w:rsidRPr="00C50DAD" w:rsidR="00390316" w:rsidP="00390316" w:rsidRDefault="00390316" w14:paraId="29AD1A58" w14:textId="77777777">
      <w:pPr>
        <w:autoSpaceDE w:val="0"/>
        <w:autoSpaceDN w:val="0"/>
        <w:adjustRightInd w:val="0"/>
        <w:spacing w:after="75"/>
        <w:jc w:val="both"/>
        <w:rPr>
          <w:color w:val="000000"/>
          <w:sz w:val="20"/>
          <w:lang w:eastAsia="en-US"/>
        </w:rPr>
      </w:pPr>
      <w:r w:rsidRPr="00C50DAD">
        <w:rPr>
          <w:b/>
          <w:bCs/>
          <w:color w:val="000000"/>
          <w:sz w:val="20"/>
          <w:lang w:eastAsia="en-US"/>
        </w:rPr>
        <w:t xml:space="preserve">EARLY IDENTIFICATION </w:t>
      </w:r>
    </w:p>
    <w:p w:rsidR="007E579E" w:rsidP="007E579E" w:rsidRDefault="007E579E" w14:paraId="70D8591D" w14:textId="77777777">
      <w:pPr>
        <w:autoSpaceDE w:val="0"/>
        <w:autoSpaceDN w:val="0"/>
        <w:adjustRightInd w:val="0"/>
        <w:jc w:val="both"/>
        <w:rPr>
          <w:color w:val="000000"/>
          <w:sz w:val="20"/>
          <w:lang w:eastAsia="en-US"/>
        </w:rPr>
      </w:pPr>
    </w:p>
    <w:p w:rsidRPr="00C50DAD" w:rsidR="00390316" w:rsidP="00390316" w:rsidRDefault="00390316" w14:paraId="36DFA1C0" w14:textId="77777777">
      <w:pPr>
        <w:autoSpaceDE w:val="0"/>
        <w:autoSpaceDN w:val="0"/>
        <w:adjustRightInd w:val="0"/>
        <w:spacing w:after="75"/>
        <w:jc w:val="both"/>
        <w:rPr>
          <w:color w:val="000000"/>
          <w:sz w:val="20"/>
          <w:lang w:eastAsia="en-US"/>
        </w:rPr>
      </w:pPr>
      <w:r w:rsidRPr="00C50DAD">
        <w:rPr>
          <w:color w:val="000000"/>
          <w:sz w:val="20"/>
          <w:lang w:eastAsia="en-US"/>
        </w:rPr>
        <w:lastRenderedPageBreak/>
        <w:t xml:space="preserve">Early identification of students with </w:t>
      </w:r>
      <w:r>
        <w:rPr>
          <w:color w:val="000000"/>
          <w:sz w:val="20"/>
          <w:lang w:eastAsia="en-US"/>
        </w:rPr>
        <w:t>SEND</w:t>
      </w:r>
      <w:r w:rsidRPr="00C50DAD">
        <w:rPr>
          <w:color w:val="000000"/>
          <w:sz w:val="20"/>
          <w:lang w:eastAsia="en-US"/>
        </w:rPr>
        <w:t xml:space="preserve"> is a priority. Data obtained from Local Authorities and previous schools informs the School about a student’s needs and place on the </w:t>
      </w:r>
      <w:r>
        <w:rPr>
          <w:color w:val="000000"/>
          <w:sz w:val="20"/>
          <w:lang w:eastAsia="en-US"/>
        </w:rPr>
        <w:t>SEND</w:t>
      </w:r>
      <w:r w:rsidRPr="00C50DAD">
        <w:rPr>
          <w:color w:val="000000"/>
          <w:sz w:val="20"/>
          <w:lang w:eastAsia="en-US"/>
        </w:rPr>
        <w:t xml:space="preserve"> Register. The School will use appropriate screening and assessment tools, and ascertain student progress through: </w:t>
      </w:r>
    </w:p>
    <w:p w:rsidRPr="007E579E" w:rsidR="00390316" w:rsidP="007E579E" w:rsidRDefault="00390316" w14:paraId="3C4D121A" w14:textId="77777777">
      <w:pPr>
        <w:pStyle w:val="ListParagraph"/>
        <w:numPr>
          <w:ilvl w:val="0"/>
          <w:numId w:val="34"/>
        </w:numPr>
        <w:autoSpaceDE w:val="0"/>
        <w:autoSpaceDN w:val="0"/>
        <w:adjustRightInd w:val="0"/>
        <w:spacing w:after="75"/>
        <w:jc w:val="both"/>
        <w:rPr>
          <w:color w:val="000000"/>
        </w:rPr>
      </w:pPr>
      <w:r w:rsidRPr="007E579E">
        <w:rPr>
          <w:color w:val="000000"/>
        </w:rPr>
        <w:t xml:space="preserve">Evidence obtained by our Educational Psychologist during observation and assessment </w:t>
      </w:r>
    </w:p>
    <w:p w:rsidRPr="007E579E" w:rsidR="00390316" w:rsidP="007E579E" w:rsidRDefault="00390316" w14:paraId="73BC30A1" w14:textId="77777777">
      <w:pPr>
        <w:pStyle w:val="ListParagraph"/>
        <w:numPr>
          <w:ilvl w:val="0"/>
          <w:numId w:val="34"/>
        </w:numPr>
        <w:autoSpaceDE w:val="0"/>
        <w:autoSpaceDN w:val="0"/>
        <w:adjustRightInd w:val="0"/>
        <w:spacing w:after="75"/>
        <w:jc w:val="both"/>
        <w:rPr>
          <w:color w:val="000000"/>
        </w:rPr>
      </w:pPr>
      <w:r w:rsidRPr="007E579E">
        <w:rPr>
          <w:color w:val="000000"/>
        </w:rPr>
        <w:t xml:space="preserve">Evidence obtained by teacher observation/ assessment. </w:t>
      </w:r>
    </w:p>
    <w:p w:rsidRPr="007E579E" w:rsidR="00390316" w:rsidP="007E579E" w:rsidRDefault="00390316" w14:paraId="15A291BE" w14:textId="77777777">
      <w:pPr>
        <w:pStyle w:val="ListParagraph"/>
        <w:numPr>
          <w:ilvl w:val="0"/>
          <w:numId w:val="34"/>
        </w:numPr>
        <w:autoSpaceDE w:val="0"/>
        <w:autoSpaceDN w:val="0"/>
        <w:adjustRightInd w:val="0"/>
        <w:spacing w:after="75"/>
        <w:jc w:val="both"/>
        <w:rPr>
          <w:color w:val="000000"/>
        </w:rPr>
      </w:pPr>
      <w:r w:rsidRPr="007E579E">
        <w:rPr>
          <w:color w:val="000000"/>
        </w:rPr>
        <w:t xml:space="preserve">Their performance in N.C. judged against level descriptions. </w:t>
      </w:r>
    </w:p>
    <w:p w:rsidRPr="007E579E" w:rsidR="00390316" w:rsidP="007E579E" w:rsidRDefault="00390316" w14:paraId="18BDE63D" w14:textId="77777777">
      <w:pPr>
        <w:pStyle w:val="ListParagraph"/>
        <w:numPr>
          <w:ilvl w:val="0"/>
          <w:numId w:val="34"/>
        </w:numPr>
        <w:autoSpaceDE w:val="0"/>
        <w:autoSpaceDN w:val="0"/>
        <w:adjustRightInd w:val="0"/>
        <w:spacing w:after="75"/>
        <w:jc w:val="both"/>
        <w:rPr>
          <w:color w:val="000000"/>
        </w:rPr>
      </w:pPr>
      <w:r w:rsidRPr="007E579E">
        <w:rPr>
          <w:color w:val="000000"/>
        </w:rPr>
        <w:t xml:space="preserve">Standardised screening or assessment tools such as: </w:t>
      </w:r>
    </w:p>
    <w:p w:rsidRPr="007E579E" w:rsidR="00390316" w:rsidP="007E579E" w:rsidRDefault="00390316" w14:paraId="48367F30" w14:textId="77777777">
      <w:pPr>
        <w:pStyle w:val="ListParagraph"/>
        <w:numPr>
          <w:ilvl w:val="0"/>
          <w:numId w:val="34"/>
        </w:numPr>
        <w:autoSpaceDE w:val="0"/>
        <w:autoSpaceDN w:val="0"/>
        <w:adjustRightInd w:val="0"/>
        <w:spacing w:after="75"/>
        <w:jc w:val="both"/>
        <w:rPr>
          <w:color w:val="000000"/>
        </w:rPr>
      </w:pPr>
      <w:r w:rsidRPr="007E579E">
        <w:rPr>
          <w:color w:val="000000"/>
        </w:rPr>
        <w:t xml:space="preserve">Screening /diagnostic tests </w:t>
      </w:r>
    </w:p>
    <w:p w:rsidRPr="007E579E" w:rsidR="00390316" w:rsidP="007E579E" w:rsidRDefault="00390316" w14:paraId="6DBA23C9" w14:textId="77777777">
      <w:pPr>
        <w:pStyle w:val="ListParagraph"/>
        <w:numPr>
          <w:ilvl w:val="0"/>
          <w:numId w:val="34"/>
        </w:numPr>
        <w:autoSpaceDE w:val="0"/>
        <w:autoSpaceDN w:val="0"/>
        <w:adjustRightInd w:val="0"/>
        <w:spacing w:after="75"/>
        <w:jc w:val="both"/>
        <w:rPr>
          <w:color w:val="000000"/>
        </w:rPr>
      </w:pPr>
      <w:r w:rsidRPr="007E579E">
        <w:rPr>
          <w:color w:val="000000"/>
        </w:rPr>
        <w:t xml:space="preserve">Reports or observations </w:t>
      </w:r>
    </w:p>
    <w:p w:rsidRPr="007E579E" w:rsidR="00390316" w:rsidP="007E579E" w:rsidRDefault="00390316" w14:paraId="18FBBD93" w14:textId="77777777">
      <w:pPr>
        <w:pStyle w:val="ListParagraph"/>
        <w:numPr>
          <w:ilvl w:val="0"/>
          <w:numId w:val="34"/>
        </w:numPr>
        <w:autoSpaceDE w:val="0"/>
        <w:autoSpaceDN w:val="0"/>
        <w:adjustRightInd w:val="0"/>
        <w:spacing w:after="75"/>
        <w:jc w:val="both"/>
        <w:rPr>
          <w:color w:val="000000"/>
        </w:rPr>
      </w:pPr>
      <w:r w:rsidRPr="007E579E">
        <w:rPr>
          <w:color w:val="000000"/>
        </w:rPr>
        <w:t xml:space="preserve">Records from previous schools </w:t>
      </w:r>
    </w:p>
    <w:p w:rsidRPr="007E579E" w:rsidR="00390316" w:rsidP="007E579E" w:rsidRDefault="00390316" w14:paraId="0CA46515" w14:textId="77777777">
      <w:pPr>
        <w:pStyle w:val="ListParagraph"/>
        <w:numPr>
          <w:ilvl w:val="0"/>
          <w:numId w:val="34"/>
        </w:numPr>
        <w:autoSpaceDE w:val="0"/>
        <w:autoSpaceDN w:val="0"/>
        <w:adjustRightInd w:val="0"/>
        <w:spacing w:after="75"/>
        <w:jc w:val="both"/>
        <w:rPr>
          <w:color w:val="000000"/>
        </w:rPr>
      </w:pPr>
      <w:r w:rsidRPr="007E579E">
        <w:rPr>
          <w:color w:val="000000"/>
        </w:rPr>
        <w:t xml:space="preserve">Information from parents/ carers </w:t>
      </w:r>
    </w:p>
    <w:p w:rsidRPr="007E579E" w:rsidR="00390316" w:rsidP="007E579E" w:rsidRDefault="00390316" w14:paraId="19C67E58" w14:textId="77777777">
      <w:pPr>
        <w:pStyle w:val="ListParagraph"/>
        <w:numPr>
          <w:ilvl w:val="0"/>
          <w:numId w:val="34"/>
        </w:numPr>
        <w:autoSpaceDE w:val="0"/>
        <w:autoSpaceDN w:val="0"/>
        <w:adjustRightInd w:val="0"/>
        <w:spacing w:after="75"/>
        <w:jc w:val="both"/>
        <w:rPr>
          <w:color w:val="000000"/>
        </w:rPr>
      </w:pPr>
      <w:r w:rsidRPr="007E579E">
        <w:rPr>
          <w:color w:val="000000"/>
        </w:rPr>
        <w:t xml:space="preserve">National Curriculum results </w:t>
      </w:r>
    </w:p>
    <w:p w:rsidRPr="007E579E" w:rsidR="00390316" w:rsidP="007E579E" w:rsidRDefault="00390316" w14:paraId="6EE9B3C8" w14:textId="77777777">
      <w:pPr>
        <w:pStyle w:val="ListParagraph"/>
        <w:numPr>
          <w:ilvl w:val="0"/>
          <w:numId w:val="34"/>
        </w:numPr>
        <w:autoSpaceDE w:val="0"/>
        <w:autoSpaceDN w:val="0"/>
        <w:adjustRightInd w:val="0"/>
        <w:spacing w:after="75"/>
        <w:jc w:val="both"/>
        <w:rPr>
          <w:color w:val="000000"/>
        </w:rPr>
      </w:pPr>
      <w:r w:rsidRPr="007E579E">
        <w:rPr>
          <w:color w:val="000000"/>
        </w:rPr>
        <w:t xml:space="preserve">Student portfolios </w:t>
      </w:r>
    </w:p>
    <w:p w:rsidR="00B37ADD" w:rsidP="00B37ADD" w:rsidRDefault="00B37ADD" w14:paraId="16A2FA3E" w14:textId="77777777">
      <w:pPr>
        <w:autoSpaceDE w:val="0"/>
        <w:autoSpaceDN w:val="0"/>
        <w:adjustRightInd w:val="0"/>
        <w:spacing w:after="75"/>
        <w:jc w:val="both"/>
        <w:rPr>
          <w:color w:val="000000"/>
          <w:sz w:val="20"/>
          <w:lang w:eastAsia="en-US"/>
        </w:rPr>
      </w:pPr>
    </w:p>
    <w:p w:rsidRPr="00B37ADD" w:rsidR="007E579E" w:rsidP="00B37ADD" w:rsidRDefault="007E579E" w14:paraId="0566D64C" w14:textId="77777777">
      <w:pPr>
        <w:autoSpaceDE w:val="0"/>
        <w:autoSpaceDN w:val="0"/>
        <w:adjustRightInd w:val="0"/>
        <w:spacing w:after="75"/>
        <w:jc w:val="both"/>
        <w:rPr>
          <w:color w:val="000000"/>
          <w:sz w:val="20"/>
          <w:lang w:eastAsia="en-US"/>
        </w:rPr>
      </w:pPr>
    </w:p>
    <w:p w:rsidRPr="008E540D" w:rsidR="00C50DAD" w:rsidP="001F3100" w:rsidRDefault="00C50DAD" w14:paraId="5537D6CF" w14:textId="77777777">
      <w:pPr>
        <w:pStyle w:val="Heading1"/>
        <w:numPr>
          <w:ilvl w:val="0"/>
          <w:numId w:val="1"/>
        </w:numPr>
        <w:pBdr>
          <w:bottom w:val="single" w:color="F08920" w:sz="4" w:space="0"/>
        </w:pBdr>
        <w:tabs>
          <w:tab w:val="left" w:pos="709"/>
        </w:tabs>
        <w:spacing w:before="0" w:after="0"/>
        <w:ind w:left="709" w:hanging="709"/>
        <w:jc w:val="both"/>
        <w:rPr>
          <w:rFonts w:ascii="Arial" w:hAnsi="Arial" w:cs="Arial"/>
          <w:sz w:val="20"/>
          <w:szCs w:val="20"/>
        </w:rPr>
      </w:pPr>
      <w:bookmarkStart w:name="_Toc38620808" w:id="6"/>
      <w:r>
        <w:rPr>
          <w:rFonts w:ascii="Arial" w:hAnsi="Arial" w:cs="Arial"/>
          <w:sz w:val="20"/>
          <w:szCs w:val="20"/>
        </w:rPr>
        <w:t>INTERVENTION AND PROVISION</w:t>
      </w:r>
      <w:bookmarkEnd w:id="6"/>
    </w:p>
    <w:p w:rsidR="00C50DAD" w:rsidP="00C50DAD" w:rsidRDefault="00C50DAD" w14:paraId="5A389BB0" w14:textId="77777777">
      <w:pPr>
        <w:pStyle w:val="Default"/>
        <w:rPr>
          <w:rFonts w:ascii="Arial" w:hAnsi="Arial" w:cs="Arial"/>
          <w:b/>
          <w:bCs/>
          <w:color w:val="auto"/>
          <w:sz w:val="20"/>
          <w:szCs w:val="20"/>
        </w:rPr>
      </w:pPr>
    </w:p>
    <w:p w:rsidR="00390316" w:rsidP="00390316" w:rsidRDefault="00390316" w14:paraId="48B99CA2" w14:textId="77777777">
      <w:pPr>
        <w:pStyle w:val="Default"/>
        <w:rPr>
          <w:rFonts w:ascii="Arial" w:hAnsi="Arial" w:cs="Arial"/>
          <w:b/>
          <w:bCs/>
          <w:color w:val="auto"/>
          <w:sz w:val="20"/>
          <w:szCs w:val="20"/>
        </w:rPr>
      </w:pPr>
      <w:r w:rsidRPr="00E92C79">
        <w:rPr>
          <w:rFonts w:ascii="Arial" w:hAnsi="Arial" w:cs="Arial"/>
          <w:b/>
          <w:bCs/>
          <w:color w:val="auto"/>
          <w:sz w:val="20"/>
          <w:szCs w:val="20"/>
        </w:rPr>
        <w:t xml:space="preserve">NATURE OF INTERVENTION </w:t>
      </w:r>
    </w:p>
    <w:p w:rsidRPr="00E92C79" w:rsidR="007E579E" w:rsidP="00390316" w:rsidRDefault="007E579E" w14:paraId="13BAC9B2" w14:textId="77777777">
      <w:pPr>
        <w:pStyle w:val="Default"/>
        <w:rPr>
          <w:rFonts w:ascii="Arial" w:hAnsi="Arial" w:cs="Arial"/>
          <w:b/>
          <w:bCs/>
          <w:color w:val="auto"/>
          <w:sz w:val="20"/>
          <w:szCs w:val="20"/>
        </w:rPr>
      </w:pPr>
    </w:p>
    <w:p w:rsidRPr="00E92C79" w:rsidR="00390316" w:rsidP="00390316" w:rsidRDefault="00390316" w14:paraId="7FD87924" w14:textId="77777777">
      <w:pPr>
        <w:pStyle w:val="Default"/>
        <w:rPr>
          <w:rFonts w:ascii="Arial" w:hAnsi="Arial" w:cs="Arial"/>
          <w:color w:val="auto"/>
          <w:sz w:val="20"/>
          <w:szCs w:val="20"/>
        </w:rPr>
      </w:pPr>
      <w:r w:rsidRPr="00E92C79">
        <w:rPr>
          <w:rFonts w:ascii="Arial" w:hAnsi="Arial" w:cs="Arial"/>
          <w:color w:val="auto"/>
          <w:sz w:val="20"/>
          <w:szCs w:val="20"/>
        </w:rPr>
        <w:t xml:space="preserve">The </w:t>
      </w:r>
      <w:r>
        <w:rPr>
          <w:rFonts w:ascii="Arial" w:hAnsi="Arial" w:cs="Arial"/>
          <w:color w:val="auto"/>
          <w:sz w:val="20"/>
          <w:szCs w:val="20"/>
        </w:rPr>
        <w:t>SEND</w:t>
      </w:r>
      <w:r w:rsidRPr="00E92C79">
        <w:rPr>
          <w:rFonts w:ascii="Arial" w:hAnsi="Arial" w:cs="Arial"/>
          <w:color w:val="auto"/>
          <w:sz w:val="20"/>
          <w:szCs w:val="20"/>
        </w:rPr>
        <w:t xml:space="preserve">Co in collaboration with the class teacher will decide the action required to help the student progress. Based on the results of previous assessments, the actions might be: </w:t>
      </w:r>
    </w:p>
    <w:p w:rsidRPr="00E92C79" w:rsidR="00390316" w:rsidP="007E579E" w:rsidRDefault="00390316" w14:paraId="2EAC6539" w14:textId="77777777">
      <w:pPr>
        <w:pStyle w:val="Default"/>
        <w:numPr>
          <w:ilvl w:val="0"/>
          <w:numId w:val="35"/>
        </w:numPr>
        <w:spacing w:after="13"/>
        <w:rPr>
          <w:rFonts w:ascii="Arial" w:hAnsi="Arial" w:cs="Arial"/>
          <w:color w:val="auto"/>
          <w:sz w:val="20"/>
          <w:szCs w:val="20"/>
        </w:rPr>
      </w:pPr>
      <w:r w:rsidRPr="00E92C79">
        <w:rPr>
          <w:rFonts w:ascii="Arial" w:hAnsi="Arial" w:cs="Arial"/>
          <w:color w:val="auto"/>
          <w:sz w:val="20"/>
          <w:szCs w:val="20"/>
        </w:rPr>
        <w:t xml:space="preserve">Deployment of extra staff to work with the student </w:t>
      </w:r>
    </w:p>
    <w:p w:rsidRPr="00E92C79" w:rsidR="00390316" w:rsidP="007E579E" w:rsidRDefault="00390316" w14:paraId="26B3FB06" w14:textId="77777777">
      <w:pPr>
        <w:pStyle w:val="Default"/>
        <w:numPr>
          <w:ilvl w:val="0"/>
          <w:numId w:val="35"/>
        </w:numPr>
        <w:spacing w:after="13"/>
        <w:rPr>
          <w:rFonts w:ascii="Arial" w:hAnsi="Arial" w:cs="Arial"/>
          <w:color w:val="auto"/>
          <w:sz w:val="20"/>
          <w:szCs w:val="20"/>
        </w:rPr>
      </w:pPr>
      <w:r w:rsidRPr="00E92C79">
        <w:rPr>
          <w:rFonts w:ascii="Arial" w:hAnsi="Arial" w:cs="Arial"/>
          <w:color w:val="auto"/>
          <w:sz w:val="20"/>
          <w:szCs w:val="20"/>
        </w:rPr>
        <w:t xml:space="preserve">Provision of alternative learning materials/ special equipment </w:t>
      </w:r>
    </w:p>
    <w:p w:rsidRPr="00E92C79" w:rsidR="00390316" w:rsidP="007E579E" w:rsidRDefault="00390316" w14:paraId="61B1DB50" w14:textId="77777777">
      <w:pPr>
        <w:pStyle w:val="Default"/>
        <w:numPr>
          <w:ilvl w:val="0"/>
          <w:numId w:val="35"/>
        </w:numPr>
        <w:spacing w:after="13"/>
        <w:rPr>
          <w:rFonts w:ascii="Arial" w:hAnsi="Arial" w:cs="Arial"/>
          <w:color w:val="auto"/>
          <w:sz w:val="20"/>
          <w:szCs w:val="20"/>
        </w:rPr>
      </w:pPr>
      <w:r w:rsidRPr="00E92C79">
        <w:rPr>
          <w:rFonts w:ascii="Arial" w:hAnsi="Arial" w:cs="Arial"/>
          <w:color w:val="auto"/>
          <w:sz w:val="20"/>
          <w:szCs w:val="20"/>
        </w:rPr>
        <w:t xml:space="preserve">Group support </w:t>
      </w:r>
    </w:p>
    <w:p w:rsidRPr="00E92C79" w:rsidR="00390316" w:rsidP="007E579E" w:rsidRDefault="00390316" w14:paraId="7F37667F" w14:textId="77777777">
      <w:pPr>
        <w:pStyle w:val="Default"/>
        <w:numPr>
          <w:ilvl w:val="0"/>
          <w:numId w:val="35"/>
        </w:numPr>
        <w:spacing w:after="13"/>
        <w:rPr>
          <w:rFonts w:ascii="Arial" w:hAnsi="Arial" w:cs="Arial"/>
          <w:color w:val="auto"/>
          <w:sz w:val="20"/>
          <w:szCs w:val="20"/>
        </w:rPr>
      </w:pPr>
      <w:r w:rsidRPr="00E92C79">
        <w:rPr>
          <w:rFonts w:ascii="Arial" w:hAnsi="Arial" w:cs="Arial"/>
          <w:color w:val="auto"/>
          <w:sz w:val="20"/>
          <w:szCs w:val="20"/>
        </w:rPr>
        <w:t xml:space="preserve">Provision of additional adult time in devising interventions and monitoring their effectiveness </w:t>
      </w:r>
    </w:p>
    <w:p w:rsidRPr="00E92C79" w:rsidR="00390316" w:rsidP="007E579E" w:rsidRDefault="00390316" w14:paraId="0B641F8F" w14:textId="77777777">
      <w:pPr>
        <w:pStyle w:val="Default"/>
        <w:numPr>
          <w:ilvl w:val="0"/>
          <w:numId w:val="35"/>
        </w:numPr>
        <w:spacing w:after="13"/>
        <w:rPr>
          <w:rFonts w:ascii="Arial" w:hAnsi="Arial" w:cs="Arial"/>
          <w:color w:val="auto"/>
          <w:sz w:val="20"/>
          <w:szCs w:val="20"/>
        </w:rPr>
      </w:pPr>
      <w:r w:rsidRPr="00E92C79">
        <w:rPr>
          <w:rFonts w:ascii="Arial" w:hAnsi="Arial" w:cs="Arial"/>
          <w:color w:val="auto"/>
          <w:sz w:val="20"/>
          <w:szCs w:val="20"/>
        </w:rPr>
        <w:t xml:space="preserve">Staff development/training to undertake more effective strategies </w:t>
      </w:r>
    </w:p>
    <w:p w:rsidRPr="00E92C79" w:rsidR="00390316" w:rsidP="007E579E" w:rsidRDefault="00390316" w14:paraId="1B1B6986" w14:textId="77777777">
      <w:pPr>
        <w:pStyle w:val="Default"/>
        <w:numPr>
          <w:ilvl w:val="0"/>
          <w:numId w:val="35"/>
        </w:numPr>
        <w:rPr>
          <w:rFonts w:ascii="Arial" w:hAnsi="Arial" w:cs="Arial"/>
          <w:color w:val="auto"/>
          <w:sz w:val="20"/>
          <w:szCs w:val="20"/>
        </w:rPr>
      </w:pPr>
      <w:r w:rsidRPr="00E92C79">
        <w:rPr>
          <w:rFonts w:ascii="Arial" w:hAnsi="Arial" w:cs="Arial"/>
          <w:color w:val="auto"/>
          <w:sz w:val="20"/>
          <w:szCs w:val="20"/>
        </w:rPr>
        <w:t xml:space="preserve">Access to support services for advice on strategies, equipment, or staff training </w:t>
      </w:r>
    </w:p>
    <w:p w:rsidRPr="00E92C79" w:rsidR="00390316" w:rsidP="00390316" w:rsidRDefault="00390316" w14:paraId="05ABF27B" w14:textId="77777777">
      <w:pPr>
        <w:pStyle w:val="Default"/>
        <w:rPr>
          <w:rFonts w:ascii="Arial" w:hAnsi="Arial" w:cs="Arial"/>
          <w:color w:val="auto"/>
          <w:sz w:val="20"/>
          <w:szCs w:val="20"/>
        </w:rPr>
      </w:pPr>
    </w:p>
    <w:p w:rsidR="00390316" w:rsidP="00390316" w:rsidRDefault="00390316" w14:paraId="30820006" w14:textId="77777777">
      <w:pPr>
        <w:pStyle w:val="Default"/>
        <w:rPr>
          <w:rFonts w:ascii="Arial" w:hAnsi="Arial" w:cs="Arial"/>
          <w:b/>
          <w:bCs/>
          <w:color w:val="auto"/>
          <w:sz w:val="20"/>
          <w:szCs w:val="20"/>
        </w:rPr>
      </w:pPr>
      <w:r>
        <w:rPr>
          <w:rFonts w:ascii="Arial" w:hAnsi="Arial" w:cs="Arial"/>
          <w:b/>
          <w:bCs/>
          <w:color w:val="auto"/>
          <w:sz w:val="20"/>
          <w:szCs w:val="20"/>
        </w:rPr>
        <w:t>SEND</w:t>
      </w:r>
      <w:r w:rsidRPr="00E92C79">
        <w:rPr>
          <w:rFonts w:ascii="Arial" w:hAnsi="Arial" w:cs="Arial"/>
          <w:b/>
          <w:bCs/>
          <w:color w:val="auto"/>
          <w:sz w:val="20"/>
          <w:szCs w:val="20"/>
        </w:rPr>
        <w:t xml:space="preserve"> PROVISION </w:t>
      </w:r>
    </w:p>
    <w:p w:rsidRPr="00E92C79" w:rsidR="007E579E" w:rsidP="00390316" w:rsidRDefault="007E579E" w14:paraId="0647A785" w14:textId="77777777">
      <w:pPr>
        <w:pStyle w:val="Default"/>
        <w:rPr>
          <w:rFonts w:ascii="Arial" w:hAnsi="Arial" w:cs="Arial"/>
          <w:color w:val="auto"/>
          <w:sz w:val="20"/>
          <w:szCs w:val="20"/>
        </w:rPr>
      </w:pPr>
    </w:p>
    <w:p w:rsidRPr="00E92C79" w:rsidR="00390316" w:rsidP="00390316" w:rsidRDefault="00390316" w14:paraId="05F25BC8" w14:textId="77777777">
      <w:pPr>
        <w:pStyle w:val="Default"/>
        <w:rPr>
          <w:rFonts w:ascii="Arial" w:hAnsi="Arial" w:cs="Arial"/>
          <w:color w:val="auto"/>
          <w:sz w:val="20"/>
          <w:szCs w:val="20"/>
        </w:rPr>
      </w:pPr>
      <w:r w:rsidRPr="00E92C79">
        <w:rPr>
          <w:rFonts w:ascii="Arial" w:hAnsi="Arial" w:cs="Arial"/>
          <w:color w:val="auto"/>
          <w:sz w:val="20"/>
          <w:szCs w:val="20"/>
        </w:rPr>
        <w:t xml:space="preserve">On entry to the School, each student’s available attainment data from previous school will be scrutinised by staff. Additional entry assessments will be conducted by our Educational Psychologist and </w:t>
      </w:r>
      <w:r>
        <w:rPr>
          <w:rFonts w:ascii="Arial" w:hAnsi="Arial" w:cs="Arial"/>
          <w:color w:val="auto"/>
          <w:sz w:val="20"/>
          <w:szCs w:val="20"/>
        </w:rPr>
        <w:t>SEND</w:t>
      </w:r>
      <w:r w:rsidRPr="00E92C79">
        <w:rPr>
          <w:rFonts w:ascii="Arial" w:hAnsi="Arial" w:cs="Arial"/>
          <w:color w:val="auto"/>
          <w:sz w:val="20"/>
          <w:szCs w:val="20"/>
        </w:rPr>
        <w:t>Co, as well as in most subjects. This will help to inform staff of a child’s aptitudes, abilities, and attainments, and will be used to ensure continuity in learning. The records kept on</w:t>
      </w:r>
    </w:p>
    <w:p w:rsidRPr="00E92C79" w:rsidR="00390316" w:rsidP="00390316" w:rsidRDefault="00390316" w14:paraId="3DB7BF8E" w14:textId="77777777">
      <w:pPr>
        <w:pStyle w:val="Default"/>
        <w:rPr>
          <w:rFonts w:ascii="Arial" w:hAnsi="Arial" w:cs="Arial"/>
          <w:color w:val="auto"/>
          <w:sz w:val="20"/>
          <w:szCs w:val="20"/>
        </w:rPr>
      </w:pPr>
      <w:r w:rsidRPr="00E92C79">
        <w:rPr>
          <w:rFonts w:ascii="Arial" w:hAnsi="Arial" w:cs="Arial"/>
          <w:color w:val="auto"/>
          <w:sz w:val="20"/>
          <w:szCs w:val="20"/>
        </w:rPr>
        <w:t xml:space="preserve">each student helps the School to design appropriate differentiated learning programmes. </w:t>
      </w:r>
    </w:p>
    <w:p w:rsidRPr="00E92C79" w:rsidR="00390316" w:rsidP="00390316" w:rsidRDefault="00390316" w14:paraId="4D3C7165" w14:textId="77777777">
      <w:pPr>
        <w:pStyle w:val="Default"/>
        <w:rPr>
          <w:rFonts w:ascii="Arial" w:hAnsi="Arial" w:cs="Arial"/>
          <w:color w:val="auto"/>
          <w:sz w:val="20"/>
          <w:szCs w:val="20"/>
        </w:rPr>
      </w:pPr>
      <w:r w:rsidRPr="00E92C79">
        <w:rPr>
          <w:rFonts w:ascii="Arial" w:hAnsi="Arial" w:cs="Arial"/>
          <w:color w:val="auto"/>
          <w:sz w:val="20"/>
          <w:szCs w:val="20"/>
        </w:rPr>
        <w:t xml:space="preserve">For students with identified </w:t>
      </w:r>
      <w:r>
        <w:rPr>
          <w:rFonts w:ascii="Arial" w:hAnsi="Arial" w:cs="Arial"/>
          <w:color w:val="auto"/>
          <w:sz w:val="20"/>
          <w:szCs w:val="20"/>
        </w:rPr>
        <w:t>SEND</w:t>
      </w:r>
      <w:r w:rsidRPr="00E92C79">
        <w:rPr>
          <w:rFonts w:ascii="Arial" w:hAnsi="Arial" w:cs="Arial"/>
          <w:color w:val="auto"/>
          <w:sz w:val="20"/>
          <w:szCs w:val="20"/>
        </w:rPr>
        <w:t xml:space="preserve"> the </w:t>
      </w:r>
      <w:r>
        <w:rPr>
          <w:rFonts w:ascii="Arial" w:hAnsi="Arial" w:cs="Arial"/>
          <w:color w:val="auto"/>
          <w:sz w:val="20"/>
          <w:szCs w:val="20"/>
        </w:rPr>
        <w:t>SEND</w:t>
      </w:r>
      <w:r w:rsidRPr="00E92C79">
        <w:rPr>
          <w:rFonts w:ascii="Arial" w:hAnsi="Arial" w:cs="Arial"/>
          <w:color w:val="auto"/>
          <w:sz w:val="20"/>
          <w:szCs w:val="20"/>
        </w:rPr>
        <w:t xml:space="preserve">Co/ class teacher will use the records to: </w:t>
      </w:r>
    </w:p>
    <w:p w:rsidRPr="00E92C79" w:rsidR="00390316" w:rsidP="007E579E" w:rsidRDefault="00390316" w14:paraId="22D6FC1F" w14:textId="77777777">
      <w:pPr>
        <w:pStyle w:val="Default"/>
        <w:numPr>
          <w:ilvl w:val="0"/>
          <w:numId w:val="36"/>
        </w:numPr>
        <w:spacing w:after="11"/>
        <w:rPr>
          <w:rFonts w:ascii="Arial" w:hAnsi="Arial" w:cs="Arial"/>
          <w:color w:val="auto"/>
          <w:sz w:val="20"/>
          <w:szCs w:val="20"/>
        </w:rPr>
      </w:pPr>
      <w:r w:rsidRPr="00E92C79">
        <w:rPr>
          <w:rFonts w:ascii="Arial" w:hAnsi="Arial" w:cs="Arial"/>
          <w:color w:val="auto"/>
          <w:sz w:val="20"/>
          <w:szCs w:val="20"/>
        </w:rPr>
        <w:t xml:space="preserve">Provide starting points for an appropriate curriculum </w:t>
      </w:r>
    </w:p>
    <w:p w:rsidRPr="00E92C79" w:rsidR="00390316" w:rsidP="007E579E" w:rsidRDefault="00390316" w14:paraId="2C92EF3B" w14:textId="77777777">
      <w:pPr>
        <w:pStyle w:val="Default"/>
        <w:numPr>
          <w:ilvl w:val="0"/>
          <w:numId w:val="36"/>
        </w:numPr>
        <w:spacing w:after="11"/>
        <w:rPr>
          <w:rFonts w:ascii="Arial" w:hAnsi="Arial" w:cs="Arial"/>
          <w:color w:val="auto"/>
          <w:sz w:val="20"/>
          <w:szCs w:val="20"/>
        </w:rPr>
      </w:pPr>
      <w:r w:rsidRPr="00E92C79">
        <w:rPr>
          <w:rFonts w:ascii="Arial" w:hAnsi="Arial" w:cs="Arial"/>
          <w:color w:val="auto"/>
          <w:sz w:val="20"/>
          <w:szCs w:val="20"/>
        </w:rPr>
        <w:t xml:space="preserve">Identify the need for support within the class </w:t>
      </w:r>
    </w:p>
    <w:p w:rsidRPr="00E92C79" w:rsidR="00390316" w:rsidP="007E579E" w:rsidRDefault="00390316" w14:paraId="1BF0663B" w14:textId="77777777">
      <w:pPr>
        <w:pStyle w:val="Default"/>
        <w:numPr>
          <w:ilvl w:val="0"/>
          <w:numId w:val="36"/>
        </w:numPr>
        <w:spacing w:after="11"/>
        <w:rPr>
          <w:rFonts w:ascii="Arial" w:hAnsi="Arial" w:cs="Arial"/>
          <w:color w:val="auto"/>
          <w:sz w:val="20"/>
          <w:szCs w:val="20"/>
        </w:rPr>
      </w:pPr>
      <w:r w:rsidRPr="00E92C79">
        <w:rPr>
          <w:rFonts w:ascii="Arial" w:hAnsi="Arial" w:cs="Arial"/>
          <w:color w:val="auto"/>
          <w:sz w:val="20"/>
          <w:szCs w:val="20"/>
        </w:rPr>
        <w:t xml:space="preserve">Assess learning difficulties </w:t>
      </w:r>
    </w:p>
    <w:p w:rsidRPr="00E92C79" w:rsidR="00390316" w:rsidP="007E579E" w:rsidRDefault="00390316" w14:paraId="708E96F5" w14:textId="77777777">
      <w:pPr>
        <w:pStyle w:val="Default"/>
        <w:numPr>
          <w:ilvl w:val="0"/>
          <w:numId w:val="36"/>
        </w:numPr>
        <w:spacing w:after="11"/>
        <w:rPr>
          <w:rFonts w:ascii="Arial" w:hAnsi="Arial" w:cs="Arial"/>
          <w:color w:val="auto"/>
          <w:sz w:val="20"/>
          <w:szCs w:val="20"/>
        </w:rPr>
      </w:pPr>
      <w:r w:rsidRPr="00E92C79">
        <w:rPr>
          <w:rFonts w:ascii="Arial" w:hAnsi="Arial" w:cs="Arial"/>
          <w:color w:val="auto"/>
          <w:sz w:val="20"/>
          <w:szCs w:val="20"/>
        </w:rPr>
        <w:t xml:space="preserve">Ensure on-going observations/assessments provide regular feedback on achievements/ experiences, for planning next steps in learning </w:t>
      </w:r>
    </w:p>
    <w:p w:rsidRPr="00E92C79" w:rsidR="00390316" w:rsidP="007E579E" w:rsidRDefault="00390316" w14:paraId="294237AE" w14:textId="77777777">
      <w:pPr>
        <w:pStyle w:val="Default"/>
        <w:numPr>
          <w:ilvl w:val="0"/>
          <w:numId w:val="36"/>
        </w:numPr>
        <w:rPr>
          <w:rFonts w:ascii="Arial" w:hAnsi="Arial" w:cs="Arial"/>
          <w:color w:val="auto"/>
          <w:sz w:val="20"/>
          <w:szCs w:val="20"/>
        </w:rPr>
      </w:pPr>
      <w:r w:rsidRPr="00E92C79">
        <w:rPr>
          <w:rFonts w:ascii="Arial" w:hAnsi="Arial" w:cs="Arial"/>
          <w:color w:val="auto"/>
          <w:sz w:val="20"/>
          <w:szCs w:val="20"/>
        </w:rPr>
        <w:t xml:space="preserve">Involve carers/parents in a joint home-school learning approach </w:t>
      </w:r>
    </w:p>
    <w:p w:rsidRPr="00E92C79" w:rsidR="00390316" w:rsidP="00390316" w:rsidRDefault="00390316" w14:paraId="6C5EDFA8" w14:textId="77777777">
      <w:pPr>
        <w:pStyle w:val="Default"/>
        <w:rPr>
          <w:rFonts w:ascii="Arial" w:hAnsi="Arial" w:cs="Arial"/>
          <w:color w:val="auto"/>
          <w:sz w:val="20"/>
          <w:szCs w:val="20"/>
        </w:rPr>
      </w:pPr>
    </w:p>
    <w:p w:rsidRPr="00E92C79" w:rsidR="00390316" w:rsidP="00390316" w:rsidRDefault="00390316" w14:paraId="0EB71AE2" w14:textId="77777777">
      <w:pPr>
        <w:pStyle w:val="Default"/>
        <w:rPr>
          <w:rFonts w:ascii="Arial" w:hAnsi="Arial" w:cs="Arial"/>
          <w:color w:val="auto"/>
          <w:sz w:val="20"/>
          <w:szCs w:val="20"/>
        </w:rPr>
      </w:pPr>
      <w:r w:rsidRPr="00E92C79">
        <w:rPr>
          <w:rFonts w:ascii="Arial" w:hAnsi="Arial" w:cs="Arial"/>
          <w:b/>
          <w:bCs/>
          <w:color w:val="auto"/>
          <w:sz w:val="20"/>
          <w:szCs w:val="20"/>
        </w:rPr>
        <w:t xml:space="preserve">THE RANGE OF PROVISION </w:t>
      </w:r>
    </w:p>
    <w:p w:rsidRPr="00E92C79" w:rsidR="00390316" w:rsidP="00390316" w:rsidRDefault="00390316" w14:paraId="218F047B" w14:textId="77777777">
      <w:pPr>
        <w:pStyle w:val="Default"/>
        <w:rPr>
          <w:rFonts w:ascii="Arial" w:hAnsi="Arial" w:cs="Arial"/>
          <w:color w:val="auto"/>
          <w:sz w:val="20"/>
          <w:szCs w:val="20"/>
        </w:rPr>
      </w:pPr>
      <w:r w:rsidRPr="00E92C79">
        <w:rPr>
          <w:rFonts w:ascii="Arial" w:hAnsi="Arial" w:cs="Arial"/>
          <w:color w:val="auto"/>
          <w:sz w:val="20"/>
          <w:szCs w:val="20"/>
        </w:rPr>
        <w:t xml:space="preserve">The main methods of provision made by the School are: </w:t>
      </w:r>
    </w:p>
    <w:p w:rsidRPr="00E92C79" w:rsidR="00390316" w:rsidP="007E579E" w:rsidRDefault="00390316" w14:paraId="06AB94E4" w14:textId="77777777">
      <w:pPr>
        <w:pStyle w:val="Default"/>
        <w:numPr>
          <w:ilvl w:val="0"/>
          <w:numId w:val="37"/>
        </w:numPr>
        <w:spacing w:after="22"/>
        <w:rPr>
          <w:rFonts w:ascii="Arial" w:hAnsi="Arial" w:cs="Arial"/>
          <w:color w:val="auto"/>
          <w:sz w:val="20"/>
          <w:szCs w:val="20"/>
        </w:rPr>
      </w:pPr>
      <w:r w:rsidRPr="00E92C79">
        <w:rPr>
          <w:rFonts w:ascii="Arial" w:hAnsi="Arial" w:cs="Arial"/>
          <w:color w:val="auto"/>
          <w:sz w:val="20"/>
          <w:szCs w:val="20"/>
        </w:rPr>
        <w:t xml:space="preserve">Full-time education in classes, with additional help and support by class teacher/ subject teachers through a differentiated curriculum </w:t>
      </w:r>
    </w:p>
    <w:p w:rsidRPr="00E92C79" w:rsidR="00390316" w:rsidP="007E579E" w:rsidRDefault="00390316" w14:paraId="7F7B96C3" w14:textId="77777777">
      <w:pPr>
        <w:pStyle w:val="Default"/>
        <w:numPr>
          <w:ilvl w:val="0"/>
          <w:numId w:val="37"/>
        </w:numPr>
        <w:spacing w:after="22"/>
        <w:rPr>
          <w:rFonts w:ascii="Arial" w:hAnsi="Arial" w:cs="Arial"/>
          <w:color w:val="auto"/>
          <w:sz w:val="20"/>
          <w:szCs w:val="20"/>
        </w:rPr>
      </w:pPr>
      <w:r w:rsidRPr="00E92C79">
        <w:rPr>
          <w:rFonts w:ascii="Arial" w:hAnsi="Arial" w:cs="Arial"/>
          <w:color w:val="auto"/>
          <w:sz w:val="20"/>
          <w:szCs w:val="20"/>
        </w:rPr>
        <w:t xml:space="preserve">Periods of support within our Student Support Services with specialist staff </w:t>
      </w:r>
    </w:p>
    <w:p w:rsidRPr="00E92C79" w:rsidR="00390316" w:rsidP="007E579E" w:rsidRDefault="00390316" w14:paraId="4353AFED" w14:textId="77777777">
      <w:pPr>
        <w:pStyle w:val="Default"/>
        <w:numPr>
          <w:ilvl w:val="0"/>
          <w:numId w:val="37"/>
        </w:numPr>
        <w:rPr>
          <w:rFonts w:ascii="Arial" w:hAnsi="Arial" w:cs="Arial"/>
          <w:color w:val="auto"/>
          <w:sz w:val="20"/>
          <w:szCs w:val="20"/>
        </w:rPr>
      </w:pPr>
      <w:r w:rsidRPr="00E92C79">
        <w:rPr>
          <w:rFonts w:ascii="Arial" w:hAnsi="Arial" w:cs="Arial"/>
          <w:color w:val="auto"/>
          <w:sz w:val="20"/>
          <w:szCs w:val="20"/>
        </w:rPr>
        <w:lastRenderedPageBreak/>
        <w:t xml:space="preserve">Targeted 1:1 support in lessons </w:t>
      </w:r>
    </w:p>
    <w:p w:rsidRPr="00E92C79" w:rsidR="00390316" w:rsidP="00390316" w:rsidRDefault="00390316" w14:paraId="7C90DEF3" w14:textId="77777777">
      <w:pPr>
        <w:pStyle w:val="Default"/>
        <w:rPr>
          <w:rFonts w:ascii="Arial" w:hAnsi="Arial" w:cs="Arial"/>
          <w:color w:val="auto"/>
          <w:sz w:val="20"/>
          <w:szCs w:val="20"/>
        </w:rPr>
      </w:pPr>
    </w:p>
    <w:p w:rsidR="00390316" w:rsidP="00390316" w:rsidRDefault="00390316" w14:paraId="5CC617E5" w14:textId="77777777">
      <w:pPr>
        <w:pStyle w:val="Default"/>
        <w:rPr>
          <w:rFonts w:ascii="Arial" w:hAnsi="Arial" w:cs="Arial"/>
          <w:b/>
          <w:bCs/>
          <w:color w:val="auto"/>
          <w:sz w:val="20"/>
          <w:szCs w:val="20"/>
        </w:rPr>
      </w:pPr>
      <w:r w:rsidRPr="00E92C79">
        <w:rPr>
          <w:rFonts w:ascii="Arial" w:hAnsi="Arial" w:cs="Arial"/>
          <w:b/>
          <w:bCs/>
          <w:color w:val="auto"/>
          <w:sz w:val="20"/>
          <w:szCs w:val="20"/>
        </w:rPr>
        <w:t xml:space="preserve">MONITORING STUDENT PROGRESS </w:t>
      </w:r>
    </w:p>
    <w:p w:rsidRPr="00E92C79" w:rsidR="007E579E" w:rsidP="00390316" w:rsidRDefault="007E579E" w14:paraId="368FA3B4" w14:textId="77777777">
      <w:pPr>
        <w:pStyle w:val="Default"/>
        <w:rPr>
          <w:rFonts w:ascii="Arial" w:hAnsi="Arial" w:cs="Arial"/>
          <w:color w:val="auto"/>
          <w:sz w:val="20"/>
          <w:szCs w:val="20"/>
        </w:rPr>
      </w:pPr>
    </w:p>
    <w:p w:rsidRPr="00E92C79" w:rsidR="00390316" w:rsidP="00390316" w:rsidRDefault="00390316" w14:paraId="3F87FF5E" w14:textId="77777777">
      <w:pPr>
        <w:pStyle w:val="Default"/>
        <w:rPr>
          <w:rFonts w:ascii="Arial" w:hAnsi="Arial" w:cs="Arial"/>
          <w:color w:val="auto"/>
          <w:sz w:val="20"/>
          <w:szCs w:val="20"/>
        </w:rPr>
      </w:pPr>
      <w:r w:rsidRPr="00E92C79">
        <w:rPr>
          <w:rFonts w:ascii="Arial" w:hAnsi="Arial" w:cs="Arial"/>
          <w:color w:val="auto"/>
          <w:sz w:val="20"/>
          <w:szCs w:val="20"/>
        </w:rPr>
        <w:t xml:space="preserve">Progress is the crucial factor in determining the need for additional support. Adequate progress is that which: </w:t>
      </w:r>
    </w:p>
    <w:p w:rsidRPr="00E92C79" w:rsidR="00390316" w:rsidP="007E579E" w:rsidRDefault="00390316" w14:paraId="5F5C7DDB" w14:textId="77777777">
      <w:pPr>
        <w:pStyle w:val="Default"/>
        <w:numPr>
          <w:ilvl w:val="0"/>
          <w:numId w:val="38"/>
        </w:numPr>
        <w:spacing w:after="11"/>
        <w:rPr>
          <w:rFonts w:ascii="Arial" w:hAnsi="Arial" w:cs="Arial"/>
          <w:color w:val="auto"/>
          <w:sz w:val="20"/>
          <w:szCs w:val="20"/>
        </w:rPr>
      </w:pPr>
      <w:r w:rsidRPr="00E92C79">
        <w:rPr>
          <w:rFonts w:ascii="Arial" w:hAnsi="Arial" w:cs="Arial"/>
          <w:color w:val="auto"/>
          <w:sz w:val="20"/>
          <w:szCs w:val="20"/>
        </w:rPr>
        <w:t xml:space="preserve">Narrows the attainment gap between student and peers </w:t>
      </w:r>
    </w:p>
    <w:p w:rsidRPr="00E92C79" w:rsidR="00390316" w:rsidP="007E579E" w:rsidRDefault="00390316" w14:paraId="7A552A0C" w14:textId="77777777">
      <w:pPr>
        <w:pStyle w:val="Default"/>
        <w:numPr>
          <w:ilvl w:val="0"/>
          <w:numId w:val="38"/>
        </w:numPr>
        <w:spacing w:after="11"/>
        <w:rPr>
          <w:rFonts w:ascii="Arial" w:hAnsi="Arial" w:cs="Arial"/>
          <w:color w:val="auto"/>
          <w:sz w:val="20"/>
          <w:szCs w:val="20"/>
        </w:rPr>
      </w:pPr>
      <w:r w:rsidRPr="00E92C79">
        <w:rPr>
          <w:rFonts w:ascii="Arial" w:hAnsi="Arial" w:cs="Arial"/>
          <w:color w:val="auto"/>
          <w:sz w:val="20"/>
          <w:szCs w:val="20"/>
        </w:rPr>
        <w:t xml:space="preserve">Prevents the attainment gap widening </w:t>
      </w:r>
    </w:p>
    <w:p w:rsidRPr="00E92C79" w:rsidR="00390316" w:rsidP="007E579E" w:rsidRDefault="00390316" w14:paraId="303B195A" w14:textId="77777777">
      <w:pPr>
        <w:pStyle w:val="Default"/>
        <w:numPr>
          <w:ilvl w:val="0"/>
          <w:numId w:val="38"/>
        </w:numPr>
        <w:spacing w:after="11"/>
        <w:rPr>
          <w:rFonts w:ascii="Arial" w:hAnsi="Arial" w:cs="Arial"/>
          <w:color w:val="auto"/>
          <w:sz w:val="20"/>
          <w:szCs w:val="20"/>
        </w:rPr>
      </w:pPr>
      <w:r w:rsidRPr="00E92C79">
        <w:rPr>
          <w:rFonts w:ascii="Arial" w:hAnsi="Arial" w:cs="Arial"/>
          <w:color w:val="auto"/>
          <w:sz w:val="20"/>
          <w:szCs w:val="20"/>
        </w:rPr>
        <w:t xml:space="preserve">Is equivalent to that of peers starting from the same baseline but less than the majority of peers </w:t>
      </w:r>
    </w:p>
    <w:p w:rsidRPr="00E92C79" w:rsidR="00390316" w:rsidP="007E579E" w:rsidRDefault="00390316" w14:paraId="6648696F" w14:textId="77777777">
      <w:pPr>
        <w:pStyle w:val="Default"/>
        <w:numPr>
          <w:ilvl w:val="0"/>
          <w:numId w:val="38"/>
        </w:numPr>
        <w:spacing w:after="11"/>
        <w:rPr>
          <w:rFonts w:ascii="Arial" w:hAnsi="Arial" w:cs="Arial"/>
          <w:color w:val="auto"/>
          <w:sz w:val="20"/>
          <w:szCs w:val="20"/>
        </w:rPr>
      </w:pPr>
      <w:r w:rsidRPr="00E92C79">
        <w:rPr>
          <w:rFonts w:ascii="Arial" w:hAnsi="Arial" w:cs="Arial"/>
          <w:color w:val="auto"/>
          <w:sz w:val="20"/>
          <w:szCs w:val="20"/>
        </w:rPr>
        <w:t xml:space="preserve">Equals or improves upon the student’s previous rate of progress </w:t>
      </w:r>
    </w:p>
    <w:p w:rsidRPr="00E92C79" w:rsidR="00390316" w:rsidP="007E579E" w:rsidRDefault="00390316" w14:paraId="0301BC11" w14:textId="77777777">
      <w:pPr>
        <w:pStyle w:val="Default"/>
        <w:numPr>
          <w:ilvl w:val="0"/>
          <w:numId w:val="38"/>
        </w:numPr>
        <w:spacing w:after="11"/>
        <w:rPr>
          <w:rFonts w:ascii="Arial" w:hAnsi="Arial" w:cs="Arial"/>
          <w:color w:val="auto"/>
          <w:sz w:val="20"/>
          <w:szCs w:val="20"/>
        </w:rPr>
      </w:pPr>
      <w:r w:rsidRPr="00E92C79">
        <w:rPr>
          <w:rFonts w:ascii="Arial" w:hAnsi="Arial" w:cs="Arial"/>
          <w:color w:val="auto"/>
          <w:sz w:val="20"/>
          <w:szCs w:val="20"/>
        </w:rPr>
        <w:t xml:space="preserve">Ensures full curricular access </w:t>
      </w:r>
    </w:p>
    <w:p w:rsidRPr="00E92C79" w:rsidR="00390316" w:rsidP="007E579E" w:rsidRDefault="00390316" w14:paraId="74988B80" w14:textId="77777777">
      <w:pPr>
        <w:pStyle w:val="Default"/>
        <w:numPr>
          <w:ilvl w:val="0"/>
          <w:numId w:val="38"/>
        </w:numPr>
        <w:spacing w:after="11"/>
        <w:rPr>
          <w:rFonts w:ascii="Arial" w:hAnsi="Arial" w:cs="Arial"/>
          <w:color w:val="auto"/>
          <w:sz w:val="20"/>
          <w:szCs w:val="20"/>
        </w:rPr>
      </w:pPr>
      <w:r w:rsidRPr="00E92C79">
        <w:rPr>
          <w:rFonts w:ascii="Arial" w:hAnsi="Arial" w:cs="Arial"/>
          <w:color w:val="auto"/>
          <w:sz w:val="20"/>
          <w:szCs w:val="20"/>
        </w:rPr>
        <w:t xml:space="preserve">Shows an improvement in self-help and social or personal skills </w:t>
      </w:r>
    </w:p>
    <w:p w:rsidRPr="00E92C79" w:rsidR="00390316" w:rsidP="007E579E" w:rsidRDefault="00390316" w14:paraId="1B2C979A" w14:textId="77777777">
      <w:pPr>
        <w:pStyle w:val="Default"/>
        <w:numPr>
          <w:ilvl w:val="0"/>
          <w:numId w:val="38"/>
        </w:numPr>
        <w:rPr>
          <w:rFonts w:ascii="Arial" w:hAnsi="Arial" w:cs="Arial"/>
          <w:color w:val="auto"/>
          <w:sz w:val="20"/>
          <w:szCs w:val="20"/>
        </w:rPr>
      </w:pPr>
      <w:r w:rsidRPr="00E92C79">
        <w:rPr>
          <w:rFonts w:ascii="Arial" w:hAnsi="Arial" w:cs="Arial"/>
          <w:color w:val="auto"/>
          <w:sz w:val="20"/>
          <w:szCs w:val="20"/>
        </w:rPr>
        <w:t xml:space="preserve">Shows improvements in the student’s behaviour </w:t>
      </w:r>
    </w:p>
    <w:p w:rsidRPr="00E92C79" w:rsidR="00390316" w:rsidP="00390316" w:rsidRDefault="00390316" w14:paraId="18C0C14B" w14:textId="77777777">
      <w:pPr>
        <w:pStyle w:val="Default"/>
        <w:rPr>
          <w:rFonts w:ascii="Arial" w:hAnsi="Arial" w:cs="Arial"/>
          <w:color w:val="auto"/>
          <w:sz w:val="20"/>
          <w:szCs w:val="20"/>
        </w:rPr>
      </w:pPr>
    </w:p>
    <w:p w:rsidRPr="00E92C79" w:rsidR="00390316" w:rsidP="00390316" w:rsidRDefault="00390316" w14:paraId="35C425A0" w14:textId="77777777">
      <w:pPr>
        <w:pStyle w:val="Default"/>
        <w:rPr>
          <w:rFonts w:ascii="Arial" w:hAnsi="Arial" w:cs="Arial"/>
          <w:color w:val="auto"/>
          <w:sz w:val="20"/>
          <w:szCs w:val="20"/>
        </w:rPr>
      </w:pPr>
      <w:r w:rsidRPr="00E92C79">
        <w:rPr>
          <w:rFonts w:ascii="Arial" w:hAnsi="Arial" w:cs="Arial"/>
          <w:color w:val="auto"/>
          <w:sz w:val="20"/>
          <w:szCs w:val="20"/>
        </w:rPr>
        <w:t xml:space="preserve">If a student’s class teacher, in consultation with carers/parents, concludes that a child may need further support to help their progress, the teacher should seek the help of the </w:t>
      </w:r>
      <w:r>
        <w:rPr>
          <w:rFonts w:ascii="Arial" w:hAnsi="Arial" w:cs="Arial"/>
          <w:color w:val="auto"/>
          <w:sz w:val="20"/>
          <w:szCs w:val="20"/>
        </w:rPr>
        <w:t>SEND</w:t>
      </w:r>
      <w:r w:rsidRPr="00E92C79">
        <w:rPr>
          <w:rFonts w:ascii="Arial" w:hAnsi="Arial" w:cs="Arial"/>
          <w:color w:val="auto"/>
          <w:sz w:val="20"/>
          <w:szCs w:val="20"/>
        </w:rPr>
        <w:t xml:space="preserve">Co. The </w:t>
      </w:r>
      <w:r>
        <w:rPr>
          <w:rFonts w:ascii="Arial" w:hAnsi="Arial" w:cs="Arial"/>
          <w:color w:val="auto"/>
          <w:sz w:val="20"/>
          <w:szCs w:val="20"/>
        </w:rPr>
        <w:t>SEND</w:t>
      </w:r>
      <w:r w:rsidRPr="00E92C79">
        <w:rPr>
          <w:rFonts w:ascii="Arial" w:hAnsi="Arial" w:cs="Arial"/>
          <w:color w:val="auto"/>
          <w:sz w:val="20"/>
          <w:szCs w:val="20"/>
        </w:rPr>
        <w:t xml:space="preserve">Co and teacher will review the approaches adopted. Where additional support to that of normal class provision is required, it will be provided through further assessment and consultation with the company’s Clinical Team who provide a range of additional support services including an educational psychologist, clinical psychologist, psychotherapists, SALT and OT. </w:t>
      </w:r>
    </w:p>
    <w:p w:rsidRPr="00E92C79" w:rsidR="00390316" w:rsidP="00390316" w:rsidRDefault="00390316" w14:paraId="40E43AA0" w14:textId="77777777">
      <w:pPr>
        <w:pStyle w:val="Default"/>
        <w:rPr>
          <w:rFonts w:ascii="Arial" w:hAnsi="Arial" w:cs="Arial"/>
          <w:color w:val="auto"/>
          <w:sz w:val="20"/>
          <w:szCs w:val="20"/>
        </w:rPr>
      </w:pPr>
    </w:p>
    <w:p w:rsidRPr="00E92C79" w:rsidR="00390316" w:rsidP="00390316" w:rsidRDefault="00390316" w14:paraId="0EA9DB41" w14:textId="1079B0F9">
      <w:pPr>
        <w:pStyle w:val="Default"/>
        <w:rPr>
          <w:rFonts w:ascii="Arial" w:hAnsi="Arial" w:cs="Arial"/>
          <w:sz w:val="20"/>
          <w:szCs w:val="20"/>
        </w:rPr>
      </w:pPr>
      <w:r w:rsidRPr="00E92C79">
        <w:rPr>
          <w:rFonts w:ascii="Arial" w:hAnsi="Arial" w:cs="Arial"/>
          <w:sz w:val="20"/>
          <w:szCs w:val="20"/>
        </w:rPr>
        <w:t xml:space="preserve">The majority of students attending </w:t>
      </w:r>
      <w:r w:rsidR="00C10F7B">
        <w:rPr>
          <w:rFonts w:ascii="Arial" w:hAnsi="Arial" w:cs="Arial"/>
          <w:sz w:val="20"/>
          <w:szCs w:val="20"/>
        </w:rPr>
        <w:t>Lamledge</w:t>
      </w:r>
      <w:r w:rsidRPr="00E92C79">
        <w:rPr>
          <w:rFonts w:ascii="Arial" w:hAnsi="Arial" w:cs="Arial"/>
          <w:sz w:val="20"/>
          <w:szCs w:val="20"/>
        </w:rPr>
        <w:t xml:space="preserve"> School are recognised as having Special Educational Needs, which clearly identifies progress objectives and the educational provision necessary to meet these objectives. In the unusual event that a </w:t>
      </w:r>
      <w:r w:rsidRPr="00E92C79">
        <w:rPr>
          <w:sz w:val="20"/>
          <w:szCs w:val="20"/>
        </w:rPr>
        <w:t>EHCP</w:t>
      </w:r>
      <w:r w:rsidRPr="00E92C79">
        <w:rPr>
          <w:rFonts w:ascii="Arial" w:hAnsi="Arial" w:cs="Arial"/>
          <w:sz w:val="20"/>
          <w:szCs w:val="20"/>
        </w:rPr>
        <w:t xml:space="preserve"> is not already in place, at time of admission, the School will liaise with carers/ parents and the social worker to ascertain if it is appropriate to request that a statutory assessment of the student’s educational needs be considered. In such an event, the School will co-operate fully with the local authority, in providing the necessary data and other information to facilitate this process. </w:t>
      </w:r>
    </w:p>
    <w:p w:rsidR="00C50DAD" w:rsidP="00C50DAD" w:rsidRDefault="00C50DAD" w14:paraId="254CF8E6" w14:textId="77777777">
      <w:pPr>
        <w:autoSpaceDE w:val="0"/>
        <w:autoSpaceDN w:val="0"/>
        <w:adjustRightInd w:val="0"/>
        <w:spacing w:after="75"/>
        <w:jc w:val="both"/>
        <w:rPr>
          <w:color w:val="000000"/>
          <w:sz w:val="20"/>
          <w:lang w:eastAsia="en-US"/>
        </w:rPr>
      </w:pPr>
    </w:p>
    <w:p w:rsidR="00420466" w:rsidP="00300EA6" w:rsidRDefault="00420466" w14:paraId="14F55072" w14:textId="77777777">
      <w:pPr>
        <w:jc w:val="both"/>
        <w:rPr>
          <w:sz w:val="20"/>
        </w:rPr>
      </w:pPr>
    </w:p>
    <w:p w:rsidRPr="008E540D" w:rsidR="00C50DAD" w:rsidP="001F3100" w:rsidRDefault="00C50DAD" w14:paraId="221BE46E" w14:textId="77777777">
      <w:pPr>
        <w:pStyle w:val="Heading1"/>
        <w:numPr>
          <w:ilvl w:val="0"/>
          <w:numId w:val="1"/>
        </w:numPr>
        <w:pBdr>
          <w:bottom w:val="single" w:color="F08920" w:sz="4" w:space="0"/>
        </w:pBdr>
        <w:tabs>
          <w:tab w:val="left" w:pos="709"/>
        </w:tabs>
        <w:spacing w:before="0" w:after="0"/>
        <w:ind w:left="709" w:hanging="709"/>
        <w:jc w:val="both"/>
        <w:rPr>
          <w:rFonts w:ascii="Arial" w:hAnsi="Arial" w:cs="Arial"/>
          <w:sz w:val="20"/>
          <w:szCs w:val="20"/>
        </w:rPr>
      </w:pPr>
      <w:bookmarkStart w:name="_Toc38620809" w:id="7"/>
      <w:r>
        <w:rPr>
          <w:rFonts w:ascii="Arial" w:hAnsi="Arial" w:cs="Arial"/>
          <w:sz w:val="20"/>
          <w:szCs w:val="20"/>
        </w:rPr>
        <w:t>RECORD KEEPING</w:t>
      </w:r>
      <w:bookmarkEnd w:id="7"/>
    </w:p>
    <w:p w:rsidR="00C50DAD" w:rsidP="007E579E" w:rsidRDefault="00C50DAD" w14:paraId="23172096" w14:textId="77777777">
      <w:pPr>
        <w:autoSpaceDE w:val="0"/>
        <w:autoSpaceDN w:val="0"/>
        <w:adjustRightInd w:val="0"/>
        <w:jc w:val="both"/>
        <w:rPr>
          <w:color w:val="000000"/>
          <w:sz w:val="20"/>
          <w:lang w:eastAsia="en-US"/>
        </w:rPr>
      </w:pPr>
    </w:p>
    <w:p w:rsidRPr="00C50DAD" w:rsidR="00390316" w:rsidP="00390316" w:rsidRDefault="00390316" w14:paraId="4949DF0D" w14:textId="77777777">
      <w:pPr>
        <w:autoSpaceDE w:val="0"/>
        <w:autoSpaceDN w:val="0"/>
        <w:adjustRightInd w:val="0"/>
        <w:rPr>
          <w:sz w:val="20"/>
          <w:lang w:eastAsia="en-US"/>
        </w:rPr>
      </w:pPr>
      <w:r w:rsidRPr="00C50DAD">
        <w:rPr>
          <w:sz w:val="20"/>
          <w:lang w:eastAsia="en-US"/>
        </w:rPr>
        <w:t xml:space="preserve">The School will record the steps taken to meet students’ individual needs via the annual review. The </w:t>
      </w:r>
      <w:r>
        <w:rPr>
          <w:sz w:val="20"/>
          <w:lang w:eastAsia="en-US"/>
        </w:rPr>
        <w:t>SEND</w:t>
      </w:r>
      <w:r w:rsidRPr="00C50DAD">
        <w:rPr>
          <w:sz w:val="20"/>
          <w:lang w:eastAsia="en-US"/>
        </w:rPr>
        <w:t xml:space="preserve">Co will maintain the records and ensure access to them. In addition to the usual records, the student’s profile will include: </w:t>
      </w:r>
    </w:p>
    <w:p w:rsidRPr="007E579E" w:rsidR="00390316" w:rsidP="007E579E" w:rsidRDefault="00390316" w14:paraId="31FED748" w14:textId="77777777">
      <w:pPr>
        <w:pStyle w:val="ListParagraph"/>
        <w:numPr>
          <w:ilvl w:val="0"/>
          <w:numId w:val="39"/>
        </w:numPr>
        <w:autoSpaceDE w:val="0"/>
        <w:autoSpaceDN w:val="0"/>
        <w:adjustRightInd w:val="0"/>
        <w:spacing w:after="13"/>
      </w:pPr>
      <w:r w:rsidRPr="007E579E">
        <w:t xml:space="preserve">Information from parents/ carers </w:t>
      </w:r>
    </w:p>
    <w:p w:rsidRPr="007E579E" w:rsidR="00390316" w:rsidP="007E579E" w:rsidRDefault="00390316" w14:paraId="1895ABAB" w14:textId="77777777">
      <w:pPr>
        <w:pStyle w:val="ListParagraph"/>
        <w:numPr>
          <w:ilvl w:val="0"/>
          <w:numId w:val="39"/>
        </w:numPr>
        <w:autoSpaceDE w:val="0"/>
        <w:autoSpaceDN w:val="0"/>
        <w:adjustRightInd w:val="0"/>
        <w:spacing w:after="13"/>
      </w:pPr>
      <w:r w:rsidRPr="007E579E">
        <w:t xml:space="preserve">Information on progress and behaviour </w:t>
      </w:r>
    </w:p>
    <w:p w:rsidRPr="007E579E" w:rsidR="00390316" w:rsidP="007E579E" w:rsidRDefault="00390316" w14:paraId="40E76FAD" w14:textId="77777777">
      <w:pPr>
        <w:pStyle w:val="ListParagraph"/>
        <w:numPr>
          <w:ilvl w:val="0"/>
          <w:numId w:val="39"/>
        </w:numPr>
        <w:autoSpaceDE w:val="0"/>
        <w:autoSpaceDN w:val="0"/>
        <w:adjustRightInd w:val="0"/>
        <w:spacing w:after="13"/>
      </w:pPr>
      <w:r w:rsidRPr="007E579E">
        <w:t xml:space="preserve">Student’s own perceptions of difficulties </w:t>
      </w:r>
    </w:p>
    <w:p w:rsidRPr="007E579E" w:rsidR="00390316" w:rsidP="007E579E" w:rsidRDefault="00390316" w14:paraId="09B40E4D" w14:textId="77777777">
      <w:pPr>
        <w:pStyle w:val="ListParagraph"/>
        <w:numPr>
          <w:ilvl w:val="0"/>
          <w:numId w:val="39"/>
        </w:numPr>
        <w:autoSpaceDE w:val="0"/>
        <w:autoSpaceDN w:val="0"/>
        <w:adjustRightInd w:val="0"/>
        <w:spacing w:after="13"/>
      </w:pPr>
      <w:r w:rsidRPr="007E579E">
        <w:t xml:space="preserve">Information from health/ social services </w:t>
      </w:r>
    </w:p>
    <w:p w:rsidRPr="007E579E" w:rsidR="00390316" w:rsidP="007E579E" w:rsidRDefault="00390316" w14:paraId="5B955A44" w14:textId="77777777">
      <w:pPr>
        <w:pStyle w:val="ListParagraph"/>
        <w:numPr>
          <w:ilvl w:val="0"/>
          <w:numId w:val="39"/>
        </w:numPr>
        <w:autoSpaceDE w:val="0"/>
        <w:autoSpaceDN w:val="0"/>
        <w:adjustRightInd w:val="0"/>
      </w:pPr>
      <w:r w:rsidRPr="007E579E">
        <w:t xml:space="preserve">Information from other agencies </w:t>
      </w:r>
    </w:p>
    <w:p w:rsidRPr="00C50DAD" w:rsidR="00390316" w:rsidP="00390316" w:rsidRDefault="00390316" w14:paraId="0BB4C8AF" w14:textId="77777777">
      <w:pPr>
        <w:autoSpaceDE w:val="0"/>
        <w:autoSpaceDN w:val="0"/>
        <w:adjustRightInd w:val="0"/>
        <w:rPr>
          <w:sz w:val="20"/>
          <w:lang w:eastAsia="en-US"/>
        </w:rPr>
      </w:pPr>
    </w:p>
    <w:p w:rsidRPr="00C50DAD" w:rsidR="00390316" w:rsidP="00390316" w:rsidRDefault="00390316" w14:paraId="31839D38" w14:textId="77777777">
      <w:pPr>
        <w:autoSpaceDE w:val="0"/>
        <w:autoSpaceDN w:val="0"/>
        <w:adjustRightInd w:val="0"/>
        <w:rPr>
          <w:sz w:val="20"/>
          <w:lang w:eastAsia="en-US"/>
        </w:rPr>
      </w:pPr>
      <w:r w:rsidRPr="00C50DAD">
        <w:rPr>
          <w:sz w:val="20"/>
          <w:lang w:eastAsia="en-US"/>
        </w:rPr>
        <w:t xml:space="preserve">Teaching students with </w:t>
      </w:r>
      <w:r>
        <w:rPr>
          <w:sz w:val="20"/>
          <w:lang w:eastAsia="en-US"/>
        </w:rPr>
        <w:t>SEND</w:t>
      </w:r>
      <w:r w:rsidRPr="00C50DAD">
        <w:rPr>
          <w:sz w:val="20"/>
          <w:lang w:eastAsia="en-US"/>
        </w:rPr>
        <w:t xml:space="preserve"> is a whole-school responsibility. The core of teachers’ work involves a continuous cycle of planning, teaching, and assessing, taking into account the differences in students’ abilities, aptitudes, and interests. Some students may need increased levels of provision and support. </w:t>
      </w:r>
    </w:p>
    <w:p w:rsidRPr="00C50DAD" w:rsidR="00390316" w:rsidP="00390316" w:rsidRDefault="00390316" w14:paraId="2133374D" w14:textId="01F22ADA">
      <w:pPr>
        <w:autoSpaceDE w:val="0"/>
        <w:autoSpaceDN w:val="0"/>
        <w:adjustRightInd w:val="0"/>
        <w:rPr>
          <w:sz w:val="20"/>
          <w:lang w:eastAsia="en-US"/>
        </w:rPr>
      </w:pPr>
      <w:r w:rsidRPr="00C50DAD">
        <w:rPr>
          <w:sz w:val="20"/>
          <w:lang w:eastAsia="en-US"/>
        </w:rPr>
        <w:t xml:space="preserve">The progress of all students attending Young </w:t>
      </w:r>
      <w:r w:rsidR="00C10F7B">
        <w:rPr>
          <w:sz w:val="20"/>
          <w:lang w:eastAsia="en-US"/>
        </w:rPr>
        <w:t>Lamledge</w:t>
      </w:r>
      <w:r w:rsidRPr="00C50DAD">
        <w:rPr>
          <w:sz w:val="20"/>
          <w:lang w:eastAsia="en-US"/>
        </w:rPr>
        <w:t xml:space="preserve"> School are monitored carefully through a variety of means including regular assessment, internal case conferences, statutory reviews such as Looked After Children Reviews, Annual Reviews, Personal Education Plan Reviews and Tutor/ Keyworker/ Parent meetings, which take place termly. </w:t>
      </w:r>
    </w:p>
    <w:p w:rsidRPr="00C50DAD" w:rsidR="00C50DAD" w:rsidP="00C50DAD" w:rsidRDefault="00C50DAD" w14:paraId="44DD432A" w14:textId="77777777">
      <w:pPr>
        <w:autoSpaceDE w:val="0"/>
        <w:autoSpaceDN w:val="0"/>
        <w:adjustRightInd w:val="0"/>
        <w:spacing w:after="75"/>
        <w:jc w:val="both"/>
        <w:rPr>
          <w:color w:val="000000"/>
          <w:sz w:val="20"/>
          <w:lang w:eastAsia="en-US"/>
        </w:rPr>
      </w:pPr>
    </w:p>
    <w:p w:rsidR="00C50DAD" w:rsidP="00300EA6" w:rsidRDefault="00C50DAD" w14:paraId="776672F4" w14:textId="77777777">
      <w:pPr>
        <w:jc w:val="both"/>
        <w:rPr>
          <w:sz w:val="20"/>
        </w:rPr>
      </w:pPr>
    </w:p>
    <w:p w:rsidR="00C50DAD" w:rsidP="00300EA6" w:rsidRDefault="00C50DAD" w14:paraId="3054EC88" w14:textId="77777777">
      <w:pPr>
        <w:jc w:val="both"/>
        <w:rPr>
          <w:sz w:val="20"/>
        </w:rPr>
      </w:pPr>
    </w:p>
    <w:p w:rsidRPr="008E540D" w:rsidR="00C50DAD" w:rsidP="001F3100" w:rsidRDefault="00C50DAD" w14:paraId="4502FAD8" w14:textId="77777777">
      <w:pPr>
        <w:pStyle w:val="Heading1"/>
        <w:numPr>
          <w:ilvl w:val="0"/>
          <w:numId w:val="1"/>
        </w:numPr>
        <w:pBdr>
          <w:bottom w:val="single" w:color="F08920" w:sz="4" w:space="0"/>
        </w:pBdr>
        <w:tabs>
          <w:tab w:val="left" w:pos="709"/>
        </w:tabs>
        <w:spacing w:before="0" w:after="0"/>
        <w:ind w:left="709" w:hanging="709"/>
        <w:jc w:val="both"/>
        <w:rPr>
          <w:rFonts w:ascii="Arial" w:hAnsi="Arial" w:cs="Arial"/>
          <w:sz w:val="20"/>
          <w:szCs w:val="20"/>
        </w:rPr>
      </w:pPr>
      <w:bookmarkStart w:name="_Toc38620810" w:id="8"/>
      <w:r>
        <w:rPr>
          <w:rFonts w:ascii="Arial" w:hAnsi="Arial" w:cs="Arial"/>
          <w:sz w:val="20"/>
          <w:szCs w:val="20"/>
        </w:rPr>
        <w:t>INDIVIDUAL PUPIL PLAN</w:t>
      </w:r>
      <w:bookmarkEnd w:id="8"/>
    </w:p>
    <w:p w:rsidRPr="00C50DAD" w:rsidR="00C50DAD" w:rsidP="00C50DAD" w:rsidRDefault="00C50DAD" w14:paraId="1E5DF75A" w14:textId="77777777">
      <w:pPr>
        <w:autoSpaceDE w:val="0"/>
        <w:autoSpaceDN w:val="0"/>
        <w:adjustRightInd w:val="0"/>
        <w:spacing w:after="75"/>
        <w:jc w:val="both"/>
        <w:rPr>
          <w:color w:val="000000"/>
          <w:sz w:val="20"/>
          <w:lang w:eastAsia="en-US"/>
        </w:rPr>
      </w:pPr>
    </w:p>
    <w:p w:rsidRPr="00C50DAD" w:rsidR="00390316" w:rsidP="00390316" w:rsidRDefault="00390316" w14:paraId="15E70B18" w14:textId="77777777">
      <w:pPr>
        <w:autoSpaceDE w:val="0"/>
        <w:autoSpaceDN w:val="0"/>
        <w:adjustRightInd w:val="0"/>
        <w:rPr>
          <w:sz w:val="20"/>
          <w:lang w:eastAsia="en-US"/>
        </w:rPr>
      </w:pPr>
      <w:r w:rsidRPr="00C50DAD">
        <w:rPr>
          <w:sz w:val="20"/>
          <w:lang w:eastAsia="en-US"/>
        </w:rPr>
        <w:lastRenderedPageBreak/>
        <w:t xml:space="preserve">Individual Pupil Plans are an integral part of the School’s delivery of the Code of Practice. They are reviewed formally, twice yearly, usually as part of the Personal Education Plan (PEP) where a student is ‘looked after’, as part of the Annual Review and/or as part of the tutor/ keyworker/ parent meeting which takes place on a regular basis, for all students. Additionally, informal review takes place through internal case conferences and teacher assessment. Daily communication about students’ progress, through morning telephone handover and whole staff meetings, also contributes to the ongoing review of the Pupil Plan, which is a working document and subject to update at any time. </w:t>
      </w:r>
    </w:p>
    <w:p w:rsidRPr="00C50DAD" w:rsidR="00390316" w:rsidP="00390316" w:rsidRDefault="00390316" w14:paraId="5BA15190" w14:textId="77777777">
      <w:pPr>
        <w:autoSpaceDE w:val="0"/>
        <w:autoSpaceDN w:val="0"/>
        <w:adjustRightInd w:val="0"/>
        <w:rPr>
          <w:sz w:val="20"/>
          <w:lang w:eastAsia="en-US"/>
        </w:rPr>
      </w:pPr>
      <w:r>
        <w:rPr>
          <w:sz w:val="20"/>
          <w:lang w:eastAsia="en-US"/>
        </w:rPr>
        <w:t>Pupil Plan</w:t>
      </w:r>
      <w:r w:rsidRPr="00C50DAD">
        <w:rPr>
          <w:sz w:val="20"/>
          <w:lang w:eastAsia="en-US"/>
        </w:rPr>
        <w:t xml:space="preserve">s include the following information: </w:t>
      </w:r>
    </w:p>
    <w:p w:rsidRPr="007E579E" w:rsidR="00390316" w:rsidP="007E579E" w:rsidRDefault="00390316" w14:paraId="56C2E3D8" w14:textId="77777777">
      <w:pPr>
        <w:pStyle w:val="ListParagraph"/>
        <w:numPr>
          <w:ilvl w:val="0"/>
          <w:numId w:val="40"/>
        </w:numPr>
        <w:autoSpaceDE w:val="0"/>
        <w:autoSpaceDN w:val="0"/>
        <w:adjustRightInd w:val="0"/>
        <w:spacing w:after="11"/>
      </w:pPr>
      <w:r w:rsidRPr="007E579E">
        <w:t xml:space="preserve">3 Short-term targets, which are linked to the objectives of the EHCP where applicable </w:t>
      </w:r>
    </w:p>
    <w:p w:rsidRPr="007E579E" w:rsidR="00390316" w:rsidP="007E579E" w:rsidRDefault="00390316" w14:paraId="0DABA9D7" w14:textId="77777777">
      <w:pPr>
        <w:pStyle w:val="ListParagraph"/>
        <w:numPr>
          <w:ilvl w:val="0"/>
          <w:numId w:val="40"/>
        </w:numPr>
        <w:autoSpaceDE w:val="0"/>
        <w:autoSpaceDN w:val="0"/>
        <w:adjustRightInd w:val="0"/>
        <w:spacing w:after="11"/>
      </w:pPr>
      <w:r w:rsidRPr="007E579E">
        <w:t xml:space="preserve">Strategies for the Student </w:t>
      </w:r>
    </w:p>
    <w:p w:rsidRPr="007E579E" w:rsidR="00390316" w:rsidP="007E579E" w:rsidRDefault="00390316" w14:paraId="0D9F64D1" w14:textId="77777777">
      <w:pPr>
        <w:pStyle w:val="ListParagraph"/>
        <w:numPr>
          <w:ilvl w:val="0"/>
          <w:numId w:val="40"/>
        </w:numPr>
        <w:autoSpaceDE w:val="0"/>
        <w:autoSpaceDN w:val="0"/>
        <w:adjustRightInd w:val="0"/>
        <w:spacing w:after="11"/>
      </w:pPr>
      <w:r w:rsidRPr="007E579E">
        <w:t xml:space="preserve">Strategies for the teacher </w:t>
      </w:r>
    </w:p>
    <w:p w:rsidRPr="007E579E" w:rsidR="00390316" w:rsidP="007E579E" w:rsidRDefault="00390316" w14:paraId="36EB52E2" w14:textId="77777777">
      <w:pPr>
        <w:pStyle w:val="ListParagraph"/>
        <w:numPr>
          <w:ilvl w:val="0"/>
          <w:numId w:val="40"/>
        </w:numPr>
        <w:autoSpaceDE w:val="0"/>
        <w:autoSpaceDN w:val="0"/>
        <w:adjustRightInd w:val="0"/>
        <w:spacing w:after="11"/>
      </w:pPr>
      <w:r w:rsidRPr="007E579E">
        <w:t>Provision made available and know methods of teaching or behaviour management that work for the individual</w:t>
      </w:r>
    </w:p>
    <w:p w:rsidRPr="007E579E" w:rsidR="00390316" w:rsidP="007E579E" w:rsidRDefault="00390316" w14:paraId="7CD78156" w14:textId="77777777">
      <w:pPr>
        <w:pStyle w:val="ListParagraph"/>
        <w:numPr>
          <w:ilvl w:val="0"/>
          <w:numId w:val="40"/>
        </w:numPr>
        <w:autoSpaceDE w:val="0"/>
        <w:autoSpaceDN w:val="0"/>
        <w:adjustRightInd w:val="0"/>
        <w:spacing w:after="11"/>
      </w:pPr>
      <w:r w:rsidRPr="007E579E">
        <w:t xml:space="preserve">Date for review </w:t>
      </w:r>
    </w:p>
    <w:p w:rsidRPr="007E579E" w:rsidR="00390316" w:rsidP="007E579E" w:rsidRDefault="00390316" w14:paraId="7289CD41" w14:textId="77777777">
      <w:pPr>
        <w:pStyle w:val="ListParagraph"/>
        <w:numPr>
          <w:ilvl w:val="0"/>
          <w:numId w:val="40"/>
        </w:numPr>
        <w:autoSpaceDE w:val="0"/>
        <w:autoSpaceDN w:val="0"/>
        <w:adjustRightInd w:val="0"/>
        <w:spacing w:after="11"/>
      </w:pPr>
      <w:r w:rsidRPr="007E579E">
        <w:t xml:space="preserve">Success criteria </w:t>
      </w:r>
    </w:p>
    <w:p w:rsidRPr="007E579E" w:rsidR="00390316" w:rsidP="007E579E" w:rsidRDefault="00390316" w14:paraId="2B94311F" w14:textId="77777777">
      <w:pPr>
        <w:pStyle w:val="ListParagraph"/>
        <w:numPr>
          <w:ilvl w:val="0"/>
          <w:numId w:val="40"/>
        </w:numPr>
        <w:autoSpaceDE w:val="0"/>
        <w:autoSpaceDN w:val="0"/>
        <w:adjustRightInd w:val="0"/>
      </w:pPr>
      <w:r w:rsidRPr="007E579E">
        <w:t xml:space="preserve">The outcomes recorded at review </w:t>
      </w:r>
    </w:p>
    <w:p w:rsidR="00C50DAD" w:rsidP="00300EA6" w:rsidRDefault="00C50DAD" w14:paraId="6F2D4B80" w14:textId="77777777">
      <w:pPr>
        <w:jc w:val="both"/>
        <w:rPr>
          <w:sz w:val="20"/>
        </w:rPr>
      </w:pPr>
    </w:p>
    <w:p w:rsidR="00C50DAD" w:rsidP="00300EA6" w:rsidRDefault="00C50DAD" w14:paraId="37B65427" w14:textId="77777777">
      <w:pPr>
        <w:jc w:val="both"/>
        <w:rPr>
          <w:sz w:val="20"/>
        </w:rPr>
      </w:pPr>
    </w:p>
    <w:p w:rsidRPr="008E540D" w:rsidR="00C50DAD" w:rsidP="001F3100" w:rsidRDefault="00C50DAD" w14:paraId="68C7304F" w14:textId="77777777">
      <w:pPr>
        <w:pStyle w:val="Heading1"/>
        <w:numPr>
          <w:ilvl w:val="0"/>
          <w:numId w:val="1"/>
        </w:numPr>
        <w:pBdr>
          <w:bottom w:val="single" w:color="F08920" w:sz="4" w:space="0"/>
        </w:pBdr>
        <w:tabs>
          <w:tab w:val="left" w:pos="709"/>
        </w:tabs>
        <w:spacing w:before="0" w:after="0"/>
        <w:ind w:left="709" w:hanging="709"/>
        <w:jc w:val="both"/>
        <w:rPr>
          <w:rFonts w:ascii="Arial" w:hAnsi="Arial" w:cs="Arial"/>
          <w:sz w:val="20"/>
          <w:szCs w:val="20"/>
        </w:rPr>
      </w:pPr>
      <w:bookmarkStart w:name="_Toc38620811" w:id="9"/>
      <w:r>
        <w:rPr>
          <w:rFonts w:ascii="Arial" w:hAnsi="Arial" w:cs="Arial"/>
          <w:sz w:val="20"/>
          <w:szCs w:val="20"/>
        </w:rPr>
        <w:t>REQUEST FOR STATUTORY ASSESSMENT</w:t>
      </w:r>
      <w:bookmarkEnd w:id="9"/>
    </w:p>
    <w:p w:rsidR="00C50DAD" w:rsidP="00C50DAD" w:rsidRDefault="00C50DAD" w14:paraId="3C95463A" w14:textId="77777777">
      <w:pPr>
        <w:pStyle w:val="Default"/>
        <w:rPr>
          <w:rFonts w:ascii="Arial" w:hAnsi="Arial" w:cs="Arial"/>
          <w:color w:val="auto"/>
          <w:sz w:val="20"/>
          <w:szCs w:val="20"/>
        </w:rPr>
      </w:pPr>
    </w:p>
    <w:p w:rsidRPr="00E92C79" w:rsidR="00390316" w:rsidP="00390316" w:rsidRDefault="00390316" w14:paraId="45B3FEC1" w14:textId="77777777">
      <w:pPr>
        <w:pStyle w:val="Default"/>
        <w:rPr>
          <w:rFonts w:ascii="Arial" w:hAnsi="Arial" w:cs="Arial"/>
          <w:color w:val="auto"/>
          <w:sz w:val="20"/>
          <w:szCs w:val="20"/>
        </w:rPr>
      </w:pPr>
      <w:r w:rsidRPr="00E92C79">
        <w:rPr>
          <w:rFonts w:ascii="Arial" w:hAnsi="Arial" w:cs="Arial"/>
          <w:color w:val="auto"/>
          <w:sz w:val="20"/>
          <w:szCs w:val="20"/>
        </w:rPr>
        <w:t xml:space="preserve">The School will request a Statutory Assessment from the relevant LA when, despite an individualised programme of sustained intervention within the school support category, the child remains a significant cause for concern. A Statutory Assessment might also be requested by a parent/ carer or outside agency. The School will have the following information available: </w:t>
      </w:r>
    </w:p>
    <w:p w:rsidRPr="00E92C79" w:rsidR="00390316" w:rsidP="007E579E" w:rsidRDefault="00390316" w14:paraId="25410A3B" w14:textId="77777777">
      <w:pPr>
        <w:pStyle w:val="Default"/>
        <w:numPr>
          <w:ilvl w:val="0"/>
          <w:numId w:val="41"/>
        </w:numPr>
        <w:rPr>
          <w:rFonts w:ascii="Arial" w:hAnsi="Arial" w:cs="Arial"/>
          <w:color w:val="auto"/>
          <w:sz w:val="20"/>
          <w:szCs w:val="20"/>
        </w:rPr>
      </w:pPr>
      <w:r w:rsidRPr="00E92C79">
        <w:rPr>
          <w:rFonts w:ascii="Arial" w:hAnsi="Arial" w:cs="Arial"/>
          <w:color w:val="auto"/>
          <w:sz w:val="20"/>
          <w:szCs w:val="20"/>
        </w:rPr>
        <w:t xml:space="preserve">The action followed with respect to school support </w:t>
      </w:r>
    </w:p>
    <w:p w:rsidRPr="00E92C79" w:rsidR="00390316" w:rsidP="007E579E" w:rsidRDefault="00390316" w14:paraId="4B324449" w14:textId="77777777">
      <w:pPr>
        <w:pStyle w:val="Default"/>
        <w:numPr>
          <w:ilvl w:val="0"/>
          <w:numId w:val="41"/>
        </w:numPr>
        <w:rPr>
          <w:rFonts w:ascii="Arial" w:hAnsi="Arial" w:cs="Arial"/>
          <w:color w:val="auto"/>
          <w:sz w:val="20"/>
          <w:szCs w:val="20"/>
        </w:rPr>
      </w:pPr>
      <w:r w:rsidRPr="00E92C79">
        <w:rPr>
          <w:rFonts w:ascii="Arial" w:hAnsi="Arial" w:cs="Arial"/>
          <w:color w:val="auto"/>
          <w:sz w:val="20"/>
          <w:szCs w:val="20"/>
        </w:rPr>
        <w:t xml:space="preserve">The student’s Individual Pupil Plan </w:t>
      </w:r>
    </w:p>
    <w:p w:rsidRPr="00E92C79" w:rsidR="00390316" w:rsidP="007E579E" w:rsidRDefault="00390316" w14:paraId="62728FF7" w14:textId="77777777">
      <w:pPr>
        <w:pStyle w:val="Default"/>
        <w:numPr>
          <w:ilvl w:val="0"/>
          <w:numId w:val="41"/>
        </w:numPr>
        <w:rPr>
          <w:rFonts w:ascii="Arial" w:hAnsi="Arial" w:cs="Arial"/>
          <w:color w:val="auto"/>
          <w:sz w:val="20"/>
          <w:szCs w:val="20"/>
        </w:rPr>
      </w:pPr>
      <w:r w:rsidRPr="00E92C79">
        <w:rPr>
          <w:rFonts w:ascii="Arial" w:hAnsi="Arial" w:cs="Arial"/>
          <w:color w:val="auto"/>
          <w:sz w:val="20"/>
          <w:szCs w:val="20"/>
        </w:rPr>
        <w:t xml:space="preserve">Records and outcomes of regular reviews undertaken </w:t>
      </w:r>
    </w:p>
    <w:p w:rsidRPr="00E92C79" w:rsidR="00390316" w:rsidP="007E579E" w:rsidRDefault="00390316" w14:paraId="6009E2B3" w14:textId="77777777">
      <w:pPr>
        <w:pStyle w:val="Default"/>
        <w:numPr>
          <w:ilvl w:val="0"/>
          <w:numId w:val="41"/>
        </w:numPr>
        <w:rPr>
          <w:rFonts w:ascii="Arial" w:hAnsi="Arial" w:cs="Arial"/>
          <w:color w:val="auto"/>
          <w:sz w:val="20"/>
          <w:szCs w:val="20"/>
        </w:rPr>
      </w:pPr>
      <w:r w:rsidRPr="00E92C79">
        <w:rPr>
          <w:rFonts w:ascii="Arial" w:hAnsi="Arial" w:cs="Arial"/>
          <w:color w:val="auto"/>
          <w:sz w:val="20"/>
          <w:szCs w:val="20"/>
        </w:rPr>
        <w:t xml:space="preserve">Information on the student’s health and relevant medical history </w:t>
      </w:r>
    </w:p>
    <w:p w:rsidRPr="00E92C79" w:rsidR="00390316" w:rsidP="007E579E" w:rsidRDefault="00390316" w14:paraId="764AE369" w14:textId="77777777">
      <w:pPr>
        <w:pStyle w:val="Default"/>
        <w:numPr>
          <w:ilvl w:val="0"/>
          <w:numId w:val="41"/>
        </w:numPr>
        <w:rPr>
          <w:rFonts w:ascii="Arial" w:hAnsi="Arial" w:cs="Arial"/>
          <w:color w:val="auto"/>
          <w:sz w:val="20"/>
          <w:szCs w:val="20"/>
        </w:rPr>
      </w:pPr>
      <w:r w:rsidRPr="00E92C79">
        <w:rPr>
          <w:rFonts w:ascii="Arial" w:hAnsi="Arial" w:cs="Arial"/>
          <w:color w:val="auto"/>
          <w:sz w:val="20"/>
          <w:szCs w:val="20"/>
        </w:rPr>
        <w:t xml:space="preserve">Level of attainment in relation to National Curriculum/KS 4 and 5 Curriculum </w:t>
      </w:r>
    </w:p>
    <w:p w:rsidRPr="00E92C79" w:rsidR="00390316" w:rsidP="007E579E" w:rsidRDefault="00390316" w14:paraId="3203330C" w14:textId="77777777">
      <w:pPr>
        <w:pStyle w:val="Default"/>
        <w:numPr>
          <w:ilvl w:val="0"/>
          <w:numId w:val="41"/>
        </w:numPr>
        <w:rPr>
          <w:rFonts w:ascii="Arial" w:hAnsi="Arial" w:cs="Arial"/>
          <w:color w:val="auto"/>
          <w:sz w:val="20"/>
          <w:szCs w:val="20"/>
        </w:rPr>
      </w:pPr>
      <w:r w:rsidRPr="00E92C79">
        <w:rPr>
          <w:rFonts w:ascii="Arial" w:hAnsi="Arial" w:cs="Arial"/>
          <w:color w:val="auto"/>
          <w:sz w:val="20"/>
          <w:szCs w:val="20"/>
        </w:rPr>
        <w:t xml:space="preserve">Literacy/Numeracy attainments </w:t>
      </w:r>
    </w:p>
    <w:p w:rsidRPr="00E92C79" w:rsidR="00390316" w:rsidP="007E579E" w:rsidRDefault="00390316" w14:paraId="3FCA2F99" w14:textId="77777777">
      <w:pPr>
        <w:pStyle w:val="Default"/>
        <w:numPr>
          <w:ilvl w:val="0"/>
          <w:numId w:val="41"/>
        </w:numPr>
        <w:rPr>
          <w:rFonts w:ascii="Arial" w:hAnsi="Arial" w:cs="Arial"/>
          <w:color w:val="auto"/>
          <w:sz w:val="20"/>
          <w:szCs w:val="20"/>
        </w:rPr>
      </w:pPr>
      <w:r w:rsidRPr="00E92C79">
        <w:rPr>
          <w:rFonts w:ascii="Arial" w:hAnsi="Arial" w:cs="Arial"/>
          <w:color w:val="auto"/>
          <w:sz w:val="20"/>
          <w:szCs w:val="20"/>
        </w:rPr>
        <w:t xml:space="preserve">Other relevant assessments from specialists such as support teachers and our Educational Psychologist </w:t>
      </w:r>
    </w:p>
    <w:p w:rsidRPr="00E92C79" w:rsidR="00390316" w:rsidP="007E579E" w:rsidRDefault="00390316" w14:paraId="4A90CB0F" w14:textId="77777777">
      <w:pPr>
        <w:pStyle w:val="Default"/>
        <w:numPr>
          <w:ilvl w:val="0"/>
          <w:numId w:val="41"/>
        </w:numPr>
        <w:rPr>
          <w:rFonts w:ascii="Arial" w:hAnsi="Arial" w:cs="Arial"/>
          <w:color w:val="auto"/>
          <w:sz w:val="20"/>
          <w:szCs w:val="20"/>
        </w:rPr>
      </w:pPr>
      <w:r w:rsidRPr="00E92C79">
        <w:rPr>
          <w:rFonts w:ascii="Arial" w:hAnsi="Arial" w:cs="Arial"/>
          <w:color w:val="auto"/>
          <w:sz w:val="20"/>
          <w:szCs w:val="20"/>
        </w:rPr>
        <w:t xml:space="preserve">The views of parents/ carers </w:t>
      </w:r>
    </w:p>
    <w:p w:rsidRPr="00E92C79" w:rsidR="00390316" w:rsidP="007E579E" w:rsidRDefault="00390316" w14:paraId="2FCAED6B" w14:textId="77777777">
      <w:pPr>
        <w:pStyle w:val="Default"/>
        <w:numPr>
          <w:ilvl w:val="0"/>
          <w:numId w:val="41"/>
        </w:numPr>
        <w:rPr>
          <w:rFonts w:ascii="Arial" w:hAnsi="Arial" w:cs="Arial"/>
          <w:color w:val="auto"/>
          <w:sz w:val="20"/>
          <w:szCs w:val="20"/>
        </w:rPr>
      </w:pPr>
      <w:r w:rsidRPr="00E92C79">
        <w:rPr>
          <w:rFonts w:ascii="Arial" w:hAnsi="Arial" w:cs="Arial"/>
          <w:color w:val="auto"/>
          <w:sz w:val="20"/>
          <w:szCs w:val="20"/>
        </w:rPr>
        <w:t xml:space="preserve">Where possible, the views of the child </w:t>
      </w:r>
    </w:p>
    <w:p w:rsidRPr="00E92C79" w:rsidR="00390316" w:rsidP="007E579E" w:rsidRDefault="00390316" w14:paraId="1702FC16" w14:textId="77777777">
      <w:pPr>
        <w:pStyle w:val="Default"/>
        <w:numPr>
          <w:ilvl w:val="0"/>
          <w:numId w:val="41"/>
        </w:numPr>
        <w:rPr>
          <w:rFonts w:ascii="Arial" w:hAnsi="Arial" w:cs="Arial"/>
          <w:color w:val="auto"/>
          <w:sz w:val="20"/>
          <w:szCs w:val="20"/>
        </w:rPr>
      </w:pPr>
      <w:r w:rsidRPr="00E92C79">
        <w:rPr>
          <w:rFonts w:ascii="Arial" w:hAnsi="Arial" w:cs="Arial"/>
          <w:color w:val="auto"/>
          <w:sz w:val="20"/>
          <w:szCs w:val="20"/>
        </w:rPr>
        <w:t xml:space="preserve">Social Services reports </w:t>
      </w:r>
    </w:p>
    <w:p w:rsidRPr="00E92C79" w:rsidR="00390316" w:rsidP="007E579E" w:rsidRDefault="00390316" w14:paraId="688DA624" w14:textId="77777777">
      <w:pPr>
        <w:pStyle w:val="Default"/>
        <w:numPr>
          <w:ilvl w:val="0"/>
          <w:numId w:val="41"/>
        </w:numPr>
        <w:rPr>
          <w:rFonts w:ascii="Arial" w:hAnsi="Arial" w:cs="Arial"/>
          <w:color w:val="auto"/>
          <w:sz w:val="20"/>
          <w:szCs w:val="20"/>
        </w:rPr>
      </w:pPr>
      <w:r w:rsidRPr="00E92C79">
        <w:rPr>
          <w:rFonts w:ascii="Arial" w:hAnsi="Arial" w:cs="Arial"/>
          <w:color w:val="auto"/>
          <w:sz w:val="20"/>
          <w:szCs w:val="20"/>
        </w:rPr>
        <w:t xml:space="preserve">Any other involvement by professionals </w:t>
      </w:r>
    </w:p>
    <w:p w:rsidRPr="00E92C79" w:rsidR="00390316" w:rsidP="00390316" w:rsidRDefault="00390316" w14:paraId="1D2B9E3A" w14:textId="77777777">
      <w:pPr>
        <w:pStyle w:val="Default"/>
        <w:rPr>
          <w:rFonts w:ascii="Arial" w:hAnsi="Arial" w:cs="Arial"/>
          <w:color w:val="auto"/>
          <w:sz w:val="20"/>
          <w:szCs w:val="20"/>
        </w:rPr>
      </w:pPr>
    </w:p>
    <w:p w:rsidRPr="00E92C79" w:rsidR="00390316" w:rsidP="00390316" w:rsidRDefault="00390316" w14:paraId="2D61E72C" w14:textId="77777777">
      <w:pPr>
        <w:pStyle w:val="Default"/>
        <w:rPr>
          <w:rFonts w:ascii="Arial" w:hAnsi="Arial" w:cs="Arial"/>
          <w:color w:val="auto"/>
          <w:sz w:val="20"/>
          <w:szCs w:val="20"/>
        </w:rPr>
      </w:pPr>
      <w:r w:rsidRPr="00E92C79">
        <w:rPr>
          <w:rFonts w:ascii="Arial" w:hAnsi="Arial" w:cs="Arial"/>
          <w:color w:val="auto"/>
          <w:sz w:val="20"/>
          <w:szCs w:val="20"/>
        </w:rPr>
        <w:t xml:space="preserve">A EHCP will normally be provided where, after a Statutory Assessment, the LA considers the child requires provision </w:t>
      </w:r>
      <w:r w:rsidRPr="00C50DAD">
        <w:rPr>
          <w:rFonts w:ascii="Arial" w:hAnsi="Arial" w:cs="Arial"/>
          <w:color w:val="auto"/>
          <w:sz w:val="20"/>
          <w:szCs w:val="20"/>
        </w:rPr>
        <w:t>beyond what a school can offer. However, the School recognises that a request for a Statutory Assessment does</w:t>
      </w:r>
      <w:r w:rsidRPr="00C50DAD">
        <w:rPr>
          <w:color w:val="auto"/>
          <w:sz w:val="20"/>
          <w:szCs w:val="20"/>
        </w:rPr>
        <w:t xml:space="preserve"> not inevitably lead to an EHCP</w:t>
      </w:r>
    </w:p>
    <w:p w:rsidRPr="00E92C79" w:rsidR="00390316" w:rsidP="00390316" w:rsidRDefault="00390316" w14:paraId="1FEE3D22" w14:textId="77777777">
      <w:pPr>
        <w:pStyle w:val="Default"/>
        <w:rPr>
          <w:rFonts w:ascii="Arial" w:hAnsi="Arial" w:cs="Arial"/>
          <w:color w:val="auto"/>
          <w:sz w:val="20"/>
          <w:szCs w:val="20"/>
        </w:rPr>
      </w:pPr>
    </w:p>
    <w:p w:rsidRPr="00E92C79" w:rsidR="00390316" w:rsidP="00390316" w:rsidRDefault="00390316" w14:paraId="11ABF308" w14:textId="77777777">
      <w:pPr>
        <w:pStyle w:val="Default"/>
        <w:rPr>
          <w:rFonts w:ascii="Arial" w:hAnsi="Arial" w:cs="Arial"/>
          <w:color w:val="auto"/>
          <w:sz w:val="20"/>
          <w:szCs w:val="20"/>
        </w:rPr>
      </w:pPr>
      <w:r w:rsidRPr="00E92C79">
        <w:rPr>
          <w:rFonts w:ascii="Arial" w:hAnsi="Arial" w:cs="Arial"/>
          <w:color w:val="auto"/>
          <w:sz w:val="20"/>
          <w:szCs w:val="20"/>
        </w:rPr>
        <w:t xml:space="preserve">A EHCP will include details of learning objectives or outcomes for the student. These are used to develop targets that are: </w:t>
      </w:r>
    </w:p>
    <w:p w:rsidRPr="00E92C79" w:rsidR="00390316" w:rsidP="007E579E" w:rsidRDefault="00390316" w14:paraId="0C973DCB" w14:textId="77777777">
      <w:pPr>
        <w:pStyle w:val="Default"/>
        <w:numPr>
          <w:ilvl w:val="0"/>
          <w:numId w:val="42"/>
        </w:numPr>
        <w:rPr>
          <w:rFonts w:ascii="Arial" w:hAnsi="Arial" w:cs="Arial"/>
          <w:color w:val="auto"/>
          <w:sz w:val="20"/>
          <w:szCs w:val="20"/>
        </w:rPr>
      </w:pPr>
      <w:r w:rsidRPr="00E92C79">
        <w:rPr>
          <w:rFonts w:ascii="Arial" w:hAnsi="Arial" w:cs="Arial"/>
          <w:color w:val="auto"/>
          <w:sz w:val="20"/>
          <w:szCs w:val="20"/>
        </w:rPr>
        <w:t xml:space="preserve">Matched to the longer-term objectives set in the EHCP </w:t>
      </w:r>
    </w:p>
    <w:p w:rsidRPr="00E92C79" w:rsidR="00390316" w:rsidP="007E579E" w:rsidRDefault="00390316" w14:paraId="212A5DF4" w14:textId="77777777">
      <w:pPr>
        <w:pStyle w:val="Default"/>
        <w:numPr>
          <w:ilvl w:val="0"/>
          <w:numId w:val="42"/>
        </w:numPr>
        <w:rPr>
          <w:rFonts w:ascii="Arial" w:hAnsi="Arial" w:cs="Arial"/>
          <w:color w:val="auto"/>
          <w:sz w:val="20"/>
          <w:szCs w:val="20"/>
        </w:rPr>
      </w:pPr>
      <w:r w:rsidRPr="00E92C79">
        <w:rPr>
          <w:rFonts w:ascii="Arial" w:hAnsi="Arial" w:cs="Arial"/>
          <w:color w:val="auto"/>
          <w:sz w:val="20"/>
          <w:szCs w:val="20"/>
        </w:rPr>
        <w:t xml:space="preserve">Of shorter term </w:t>
      </w:r>
    </w:p>
    <w:p w:rsidRPr="00E92C79" w:rsidR="00390316" w:rsidP="007E579E" w:rsidRDefault="00390316" w14:paraId="71631EDF" w14:textId="77777777">
      <w:pPr>
        <w:pStyle w:val="Default"/>
        <w:numPr>
          <w:ilvl w:val="0"/>
          <w:numId w:val="42"/>
        </w:numPr>
        <w:rPr>
          <w:rFonts w:ascii="Arial" w:hAnsi="Arial" w:cs="Arial"/>
          <w:color w:val="auto"/>
          <w:sz w:val="20"/>
          <w:szCs w:val="20"/>
        </w:rPr>
      </w:pPr>
      <w:r w:rsidRPr="00E92C79">
        <w:rPr>
          <w:rFonts w:ascii="Arial" w:hAnsi="Arial" w:cs="Arial"/>
          <w:color w:val="auto"/>
          <w:sz w:val="20"/>
          <w:szCs w:val="20"/>
        </w:rPr>
        <w:t xml:space="preserve">Established through parental/student consultation </w:t>
      </w:r>
    </w:p>
    <w:p w:rsidRPr="00E92C79" w:rsidR="00390316" w:rsidP="007E579E" w:rsidRDefault="00390316" w14:paraId="02A44AED" w14:textId="77777777">
      <w:pPr>
        <w:pStyle w:val="Default"/>
        <w:numPr>
          <w:ilvl w:val="0"/>
          <w:numId w:val="42"/>
        </w:numPr>
        <w:rPr>
          <w:rFonts w:ascii="Arial" w:hAnsi="Arial" w:cs="Arial"/>
          <w:color w:val="auto"/>
          <w:sz w:val="20"/>
          <w:szCs w:val="20"/>
        </w:rPr>
      </w:pPr>
      <w:r w:rsidRPr="00E92C79">
        <w:rPr>
          <w:rFonts w:ascii="Arial" w:hAnsi="Arial" w:cs="Arial"/>
          <w:color w:val="auto"/>
          <w:sz w:val="20"/>
          <w:szCs w:val="20"/>
        </w:rPr>
        <w:t xml:space="preserve">Set out in the Student’s Pupil Plan </w:t>
      </w:r>
    </w:p>
    <w:p w:rsidRPr="00E92C79" w:rsidR="00390316" w:rsidP="007E579E" w:rsidRDefault="00390316" w14:paraId="73DB0796" w14:textId="77777777">
      <w:pPr>
        <w:pStyle w:val="Default"/>
        <w:numPr>
          <w:ilvl w:val="0"/>
          <w:numId w:val="42"/>
        </w:numPr>
        <w:rPr>
          <w:rFonts w:ascii="Arial" w:hAnsi="Arial" w:cs="Arial"/>
          <w:color w:val="auto"/>
          <w:sz w:val="20"/>
          <w:szCs w:val="20"/>
        </w:rPr>
      </w:pPr>
      <w:r w:rsidRPr="00E92C79">
        <w:rPr>
          <w:rFonts w:ascii="Arial" w:hAnsi="Arial" w:cs="Arial"/>
          <w:color w:val="auto"/>
          <w:sz w:val="20"/>
          <w:szCs w:val="20"/>
        </w:rPr>
        <w:t xml:space="preserve">Implemented in the classroom </w:t>
      </w:r>
    </w:p>
    <w:p w:rsidR="00390316" w:rsidP="007E579E" w:rsidRDefault="00390316" w14:paraId="34BF0D1E" w14:textId="77777777">
      <w:pPr>
        <w:pStyle w:val="Default"/>
        <w:numPr>
          <w:ilvl w:val="0"/>
          <w:numId w:val="42"/>
        </w:numPr>
        <w:rPr>
          <w:rFonts w:ascii="Arial" w:hAnsi="Arial" w:cs="Arial"/>
          <w:color w:val="auto"/>
          <w:sz w:val="20"/>
          <w:szCs w:val="20"/>
        </w:rPr>
      </w:pPr>
      <w:r w:rsidRPr="00E92C79">
        <w:rPr>
          <w:rFonts w:ascii="Arial" w:hAnsi="Arial" w:cs="Arial"/>
          <w:color w:val="auto"/>
          <w:sz w:val="20"/>
          <w:szCs w:val="20"/>
        </w:rPr>
        <w:t xml:space="preserve">Delivered by the class teacher with appropriate additional support where specified </w:t>
      </w:r>
    </w:p>
    <w:p w:rsidRPr="00E92C79" w:rsidR="00390316" w:rsidP="00390316" w:rsidRDefault="00390316" w14:paraId="2066F99D" w14:textId="77777777">
      <w:pPr>
        <w:pStyle w:val="Default"/>
        <w:rPr>
          <w:rFonts w:ascii="Arial" w:hAnsi="Arial" w:cs="Arial"/>
          <w:color w:val="auto"/>
          <w:sz w:val="20"/>
          <w:szCs w:val="20"/>
        </w:rPr>
      </w:pPr>
    </w:p>
    <w:p w:rsidR="00C50DAD" w:rsidP="00C50DAD" w:rsidRDefault="00C50DAD" w14:paraId="2982BAFA" w14:textId="77777777">
      <w:pPr>
        <w:pStyle w:val="Default"/>
        <w:rPr>
          <w:rFonts w:ascii="Arial" w:hAnsi="Arial" w:cs="Arial"/>
          <w:color w:val="auto"/>
          <w:sz w:val="20"/>
          <w:szCs w:val="20"/>
        </w:rPr>
      </w:pPr>
    </w:p>
    <w:p w:rsidRPr="008E540D" w:rsidR="00C50DAD" w:rsidP="001F3100" w:rsidRDefault="00C50DAD" w14:paraId="174BD27A" w14:textId="77777777">
      <w:pPr>
        <w:pStyle w:val="Heading1"/>
        <w:numPr>
          <w:ilvl w:val="0"/>
          <w:numId w:val="1"/>
        </w:numPr>
        <w:pBdr>
          <w:bottom w:val="single" w:color="F08920" w:sz="4" w:space="0"/>
        </w:pBdr>
        <w:tabs>
          <w:tab w:val="left" w:pos="709"/>
        </w:tabs>
        <w:spacing w:before="0" w:after="0"/>
        <w:ind w:left="709" w:hanging="709"/>
        <w:jc w:val="both"/>
        <w:rPr>
          <w:rFonts w:ascii="Arial" w:hAnsi="Arial" w:cs="Arial"/>
          <w:sz w:val="20"/>
          <w:szCs w:val="20"/>
        </w:rPr>
      </w:pPr>
      <w:bookmarkStart w:name="_Toc38620812" w:id="10"/>
      <w:r>
        <w:rPr>
          <w:rFonts w:ascii="Arial" w:hAnsi="Arial" w:cs="Arial"/>
          <w:sz w:val="20"/>
          <w:szCs w:val="20"/>
        </w:rPr>
        <w:t>ANNUAL REVIEWS</w:t>
      </w:r>
      <w:bookmarkEnd w:id="10"/>
    </w:p>
    <w:p w:rsidR="00C50DAD" w:rsidP="00C50DAD" w:rsidRDefault="00C50DAD" w14:paraId="52D65B00" w14:textId="77777777">
      <w:pPr>
        <w:pStyle w:val="Default"/>
        <w:rPr>
          <w:rFonts w:ascii="Arial" w:hAnsi="Arial" w:cs="Arial"/>
          <w:color w:val="auto"/>
          <w:sz w:val="20"/>
          <w:szCs w:val="20"/>
        </w:rPr>
      </w:pPr>
    </w:p>
    <w:p w:rsidRPr="00C50DAD" w:rsidR="00390316" w:rsidP="00390316" w:rsidRDefault="00390316" w14:paraId="046DF030" w14:textId="77777777">
      <w:pPr>
        <w:autoSpaceDE w:val="0"/>
        <w:autoSpaceDN w:val="0"/>
        <w:adjustRightInd w:val="0"/>
        <w:rPr>
          <w:sz w:val="20"/>
          <w:lang w:eastAsia="en-US"/>
        </w:rPr>
      </w:pPr>
      <w:r w:rsidRPr="00C50DAD">
        <w:rPr>
          <w:sz w:val="20"/>
          <w:lang w:eastAsia="en-US"/>
        </w:rPr>
        <w:lastRenderedPageBreak/>
        <w:t xml:space="preserve">EHCPs must be reviewed annually. The LA will inform the Head Teacher/ </w:t>
      </w:r>
      <w:r>
        <w:rPr>
          <w:sz w:val="20"/>
          <w:lang w:eastAsia="en-US"/>
        </w:rPr>
        <w:t>SEND</w:t>
      </w:r>
      <w:r w:rsidRPr="00C50DAD">
        <w:rPr>
          <w:sz w:val="20"/>
          <w:lang w:eastAsia="en-US"/>
        </w:rPr>
        <w:t xml:space="preserve">Co at the beginning of each school term of the students requiring reviews. The </w:t>
      </w:r>
      <w:r>
        <w:rPr>
          <w:sz w:val="20"/>
          <w:lang w:eastAsia="en-US"/>
        </w:rPr>
        <w:t>SEND</w:t>
      </w:r>
      <w:r w:rsidRPr="00C50DAD">
        <w:rPr>
          <w:sz w:val="20"/>
          <w:lang w:eastAsia="en-US"/>
        </w:rPr>
        <w:t xml:space="preserve">Co will organise these reviews and invite: </w:t>
      </w:r>
    </w:p>
    <w:p w:rsidRPr="007E579E" w:rsidR="00390316" w:rsidP="007E579E" w:rsidRDefault="00390316" w14:paraId="08A4051B" w14:textId="77777777">
      <w:pPr>
        <w:pStyle w:val="ListParagraph"/>
        <w:numPr>
          <w:ilvl w:val="0"/>
          <w:numId w:val="43"/>
        </w:numPr>
        <w:autoSpaceDE w:val="0"/>
        <w:autoSpaceDN w:val="0"/>
        <w:adjustRightInd w:val="0"/>
      </w:pPr>
      <w:r w:rsidRPr="007E579E">
        <w:t xml:space="preserve">The student’s parent/ carer </w:t>
      </w:r>
    </w:p>
    <w:p w:rsidRPr="007E579E" w:rsidR="00390316" w:rsidP="007E579E" w:rsidRDefault="00390316" w14:paraId="1764A1F8" w14:textId="77777777">
      <w:pPr>
        <w:pStyle w:val="ListParagraph"/>
        <w:numPr>
          <w:ilvl w:val="0"/>
          <w:numId w:val="43"/>
        </w:numPr>
        <w:autoSpaceDE w:val="0"/>
        <w:autoSpaceDN w:val="0"/>
        <w:adjustRightInd w:val="0"/>
      </w:pPr>
      <w:r w:rsidRPr="007E579E">
        <w:t xml:space="preserve">The student if appropriate </w:t>
      </w:r>
    </w:p>
    <w:p w:rsidRPr="007E579E" w:rsidR="00390316" w:rsidP="007E579E" w:rsidRDefault="00390316" w14:paraId="0AA673AD" w14:textId="77777777">
      <w:pPr>
        <w:pStyle w:val="ListParagraph"/>
        <w:numPr>
          <w:ilvl w:val="0"/>
          <w:numId w:val="43"/>
        </w:numPr>
        <w:autoSpaceDE w:val="0"/>
        <w:autoSpaceDN w:val="0"/>
        <w:adjustRightInd w:val="0"/>
      </w:pPr>
      <w:r w:rsidRPr="007E579E">
        <w:t xml:space="preserve">The relevant teacher/ Tutor </w:t>
      </w:r>
    </w:p>
    <w:p w:rsidRPr="007E579E" w:rsidR="00390316" w:rsidP="007E579E" w:rsidRDefault="00390316" w14:paraId="2EB05963" w14:textId="77777777">
      <w:pPr>
        <w:pStyle w:val="ListParagraph"/>
        <w:numPr>
          <w:ilvl w:val="0"/>
          <w:numId w:val="43"/>
        </w:numPr>
        <w:autoSpaceDE w:val="0"/>
        <w:autoSpaceDN w:val="0"/>
        <w:adjustRightInd w:val="0"/>
      </w:pPr>
      <w:r w:rsidRPr="007E579E">
        <w:t xml:space="preserve">A representative of the LA </w:t>
      </w:r>
    </w:p>
    <w:p w:rsidRPr="007E579E" w:rsidR="00390316" w:rsidP="007E579E" w:rsidRDefault="00390316" w14:paraId="3E6204E1" w14:textId="77777777">
      <w:pPr>
        <w:pStyle w:val="ListParagraph"/>
        <w:numPr>
          <w:ilvl w:val="0"/>
          <w:numId w:val="43"/>
        </w:numPr>
        <w:autoSpaceDE w:val="0"/>
        <w:autoSpaceDN w:val="0"/>
        <w:adjustRightInd w:val="0"/>
      </w:pPr>
      <w:r w:rsidRPr="007E579E">
        <w:t xml:space="preserve">Any other person the LA considers appropriate </w:t>
      </w:r>
    </w:p>
    <w:p w:rsidRPr="007E579E" w:rsidR="00390316" w:rsidP="007E579E" w:rsidRDefault="00390316" w14:paraId="51620461" w14:textId="77777777">
      <w:pPr>
        <w:pStyle w:val="ListParagraph"/>
        <w:numPr>
          <w:ilvl w:val="0"/>
          <w:numId w:val="43"/>
        </w:numPr>
        <w:autoSpaceDE w:val="0"/>
        <w:autoSpaceDN w:val="0"/>
        <w:adjustRightInd w:val="0"/>
      </w:pPr>
      <w:r w:rsidRPr="007E579E">
        <w:t xml:space="preserve">Any other person the Head Teacher/ SENDCo considers appropriate </w:t>
      </w:r>
    </w:p>
    <w:p w:rsidRPr="00C50DAD" w:rsidR="00390316" w:rsidP="00390316" w:rsidRDefault="00390316" w14:paraId="384ED282" w14:textId="77777777">
      <w:pPr>
        <w:autoSpaceDE w:val="0"/>
        <w:autoSpaceDN w:val="0"/>
        <w:adjustRightInd w:val="0"/>
        <w:rPr>
          <w:sz w:val="20"/>
          <w:lang w:eastAsia="en-US"/>
        </w:rPr>
      </w:pPr>
    </w:p>
    <w:p w:rsidRPr="00C50DAD" w:rsidR="00390316" w:rsidP="00390316" w:rsidRDefault="00390316" w14:paraId="42EE93D4" w14:textId="77777777">
      <w:pPr>
        <w:autoSpaceDE w:val="0"/>
        <w:autoSpaceDN w:val="0"/>
        <w:adjustRightInd w:val="0"/>
        <w:rPr>
          <w:sz w:val="20"/>
          <w:lang w:eastAsia="en-US"/>
        </w:rPr>
      </w:pPr>
      <w:r w:rsidRPr="00C50DAD">
        <w:rPr>
          <w:sz w:val="20"/>
          <w:lang w:eastAsia="en-US"/>
        </w:rPr>
        <w:t xml:space="preserve">The aim of the review will be to: </w:t>
      </w:r>
    </w:p>
    <w:p w:rsidRPr="007E579E" w:rsidR="00390316" w:rsidP="007E579E" w:rsidRDefault="00390316" w14:paraId="55A9F43F" w14:textId="77777777">
      <w:pPr>
        <w:pStyle w:val="ListParagraph"/>
        <w:numPr>
          <w:ilvl w:val="0"/>
          <w:numId w:val="44"/>
        </w:numPr>
        <w:autoSpaceDE w:val="0"/>
        <w:autoSpaceDN w:val="0"/>
        <w:adjustRightInd w:val="0"/>
      </w:pPr>
      <w:r w:rsidRPr="007E579E">
        <w:t xml:space="preserve">Assess the student’s progress in relation to the Pupil Plan targets </w:t>
      </w:r>
    </w:p>
    <w:p w:rsidRPr="007E579E" w:rsidR="00390316" w:rsidP="007E579E" w:rsidRDefault="00390316" w14:paraId="740BF29F" w14:textId="77777777">
      <w:pPr>
        <w:pStyle w:val="ListParagraph"/>
        <w:numPr>
          <w:ilvl w:val="0"/>
          <w:numId w:val="44"/>
        </w:numPr>
        <w:autoSpaceDE w:val="0"/>
        <w:autoSpaceDN w:val="0"/>
        <w:adjustRightInd w:val="0"/>
      </w:pPr>
      <w:r w:rsidRPr="007E579E">
        <w:t xml:space="preserve">Review the provision made for the student in the context of the National Curriculum or KS4 and 5 Curriculum and levels of attainment in basic literacy/numeracy and life skills </w:t>
      </w:r>
    </w:p>
    <w:p w:rsidRPr="007E579E" w:rsidR="00390316" w:rsidP="007E579E" w:rsidRDefault="00390316" w14:paraId="0967A085" w14:textId="77777777">
      <w:pPr>
        <w:pStyle w:val="ListParagraph"/>
        <w:numPr>
          <w:ilvl w:val="0"/>
          <w:numId w:val="44"/>
        </w:numPr>
        <w:autoSpaceDE w:val="0"/>
        <w:autoSpaceDN w:val="0"/>
        <w:adjustRightInd w:val="0"/>
      </w:pPr>
      <w:r w:rsidRPr="007E579E">
        <w:t xml:space="preserve">Consider the appropriateness of the existing EHCP in relation to the student’s performance during the year, and whether to cease, continue, or amend it </w:t>
      </w:r>
    </w:p>
    <w:p w:rsidRPr="007E579E" w:rsidR="00390316" w:rsidP="007E579E" w:rsidRDefault="00390316" w14:paraId="6785D160" w14:textId="77777777">
      <w:pPr>
        <w:pStyle w:val="ListParagraph"/>
        <w:numPr>
          <w:ilvl w:val="0"/>
          <w:numId w:val="44"/>
        </w:numPr>
        <w:autoSpaceDE w:val="0"/>
        <w:autoSpaceDN w:val="0"/>
        <w:adjustRightInd w:val="0"/>
      </w:pPr>
      <w:r w:rsidRPr="007E579E">
        <w:t xml:space="preserve">Set new targets for the coming year </w:t>
      </w:r>
    </w:p>
    <w:p w:rsidRPr="00C50DAD" w:rsidR="00390316" w:rsidP="00390316" w:rsidRDefault="00390316" w14:paraId="13BE3F85" w14:textId="77777777">
      <w:pPr>
        <w:autoSpaceDE w:val="0"/>
        <w:autoSpaceDN w:val="0"/>
        <w:adjustRightInd w:val="0"/>
        <w:rPr>
          <w:sz w:val="20"/>
          <w:lang w:eastAsia="en-US"/>
        </w:rPr>
      </w:pPr>
    </w:p>
    <w:p w:rsidRPr="00C50DAD" w:rsidR="00390316" w:rsidP="00390316" w:rsidRDefault="00390316" w14:paraId="04979D86" w14:textId="77777777">
      <w:pPr>
        <w:autoSpaceDE w:val="0"/>
        <w:autoSpaceDN w:val="0"/>
        <w:adjustRightInd w:val="0"/>
        <w:rPr>
          <w:sz w:val="20"/>
          <w:lang w:eastAsia="en-US"/>
        </w:rPr>
      </w:pPr>
    </w:p>
    <w:p w:rsidRPr="00C50DAD" w:rsidR="00390316" w:rsidP="00390316" w:rsidRDefault="00390316" w14:paraId="4782C6BE" w14:textId="7B7F6298">
      <w:pPr>
        <w:autoSpaceDE w:val="0"/>
        <w:autoSpaceDN w:val="0"/>
        <w:adjustRightInd w:val="0"/>
        <w:rPr>
          <w:sz w:val="20"/>
          <w:lang w:eastAsia="en-US"/>
        </w:rPr>
      </w:pPr>
      <w:r w:rsidRPr="00C50DAD">
        <w:rPr>
          <w:sz w:val="20"/>
          <w:lang w:eastAsia="en-US"/>
        </w:rPr>
        <w:t xml:space="preserve">With due regard for the time limits set out in the Code, the </w:t>
      </w:r>
      <w:r>
        <w:rPr>
          <w:sz w:val="20"/>
          <w:lang w:eastAsia="en-US"/>
        </w:rPr>
        <w:t>SEND</w:t>
      </w:r>
      <w:r w:rsidRPr="00C50DAD">
        <w:rPr>
          <w:sz w:val="20"/>
          <w:lang w:eastAsia="en-US"/>
        </w:rPr>
        <w:t xml:space="preserve">Co will ensure that a report of the annual review meeting is </w:t>
      </w:r>
      <w:r>
        <w:rPr>
          <w:sz w:val="20"/>
          <w:lang w:eastAsia="en-US"/>
        </w:rPr>
        <w:t>S</w:t>
      </w:r>
      <w:r w:rsidR="002D2881">
        <w:rPr>
          <w:sz w:val="20"/>
          <w:lang w:eastAsia="en-US"/>
        </w:rPr>
        <w:t>en</w:t>
      </w:r>
      <w:r w:rsidRPr="00C50DAD">
        <w:rPr>
          <w:sz w:val="20"/>
          <w:lang w:eastAsia="en-US"/>
        </w:rPr>
        <w:t>t, with any supporting documentation, to the LEA. The School recognises the responsibility of the relevant LEA in deciding whether to maintain, amend, or cease an EHCP</w:t>
      </w:r>
    </w:p>
    <w:p w:rsidR="00390316" w:rsidP="00390316" w:rsidRDefault="00390316" w14:paraId="7F0F2F2D" w14:textId="77777777">
      <w:pPr>
        <w:autoSpaceDE w:val="0"/>
        <w:autoSpaceDN w:val="0"/>
        <w:adjustRightInd w:val="0"/>
        <w:rPr>
          <w:sz w:val="20"/>
          <w:lang w:eastAsia="en-US"/>
        </w:rPr>
      </w:pPr>
      <w:r w:rsidRPr="00C50DAD">
        <w:rPr>
          <w:sz w:val="20"/>
          <w:lang w:eastAsia="en-US"/>
        </w:rPr>
        <w:t xml:space="preserve">Education Health Care Plans (EHCPs) </w:t>
      </w:r>
    </w:p>
    <w:p w:rsidR="00C50DAD" w:rsidP="00C50DAD" w:rsidRDefault="00C50DAD" w14:paraId="0491CE7B" w14:textId="77777777">
      <w:pPr>
        <w:autoSpaceDE w:val="0"/>
        <w:autoSpaceDN w:val="0"/>
        <w:adjustRightInd w:val="0"/>
        <w:rPr>
          <w:sz w:val="20"/>
          <w:lang w:eastAsia="en-US"/>
        </w:rPr>
      </w:pPr>
    </w:p>
    <w:p w:rsidR="00C50DAD" w:rsidP="00C50DAD" w:rsidRDefault="00C50DAD" w14:paraId="68AB0558" w14:textId="77777777">
      <w:pPr>
        <w:autoSpaceDE w:val="0"/>
        <w:autoSpaceDN w:val="0"/>
        <w:adjustRightInd w:val="0"/>
        <w:rPr>
          <w:sz w:val="20"/>
          <w:lang w:eastAsia="en-US"/>
        </w:rPr>
      </w:pPr>
    </w:p>
    <w:p w:rsidRPr="008E540D" w:rsidR="00C50DAD" w:rsidP="001F3100" w:rsidRDefault="00C50DAD" w14:paraId="03F8F7CF" w14:textId="77777777">
      <w:pPr>
        <w:pStyle w:val="Heading1"/>
        <w:numPr>
          <w:ilvl w:val="0"/>
          <w:numId w:val="1"/>
        </w:numPr>
        <w:pBdr>
          <w:bottom w:val="single" w:color="F08920" w:sz="4" w:space="0"/>
        </w:pBdr>
        <w:tabs>
          <w:tab w:val="left" w:pos="709"/>
        </w:tabs>
        <w:spacing w:before="0" w:after="0"/>
        <w:ind w:left="709" w:hanging="709"/>
        <w:jc w:val="both"/>
        <w:rPr>
          <w:rFonts w:ascii="Arial" w:hAnsi="Arial" w:cs="Arial"/>
          <w:sz w:val="20"/>
          <w:szCs w:val="20"/>
        </w:rPr>
      </w:pPr>
      <w:bookmarkStart w:name="_Toc38620813" w:id="11"/>
      <w:r>
        <w:rPr>
          <w:rFonts w:ascii="Arial" w:hAnsi="Arial" w:cs="Arial"/>
          <w:sz w:val="20"/>
          <w:szCs w:val="20"/>
        </w:rPr>
        <w:t>CURRICULUM ACCESS</w:t>
      </w:r>
      <w:bookmarkEnd w:id="11"/>
    </w:p>
    <w:p w:rsidR="00C50DAD" w:rsidP="00C50DAD" w:rsidRDefault="00C50DAD" w14:paraId="014776D3" w14:textId="77777777">
      <w:pPr>
        <w:pStyle w:val="Default"/>
        <w:rPr>
          <w:rFonts w:ascii="Arial" w:hAnsi="Arial" w:cs="Arial"/>
          <w:color w:val="auto"/>
          <w:sz w:val="20"/>
          <w:szCs w:val="20"/>
        </w:rPr>
      </w:pPr>
    </w:p>
    <w:p w:rsidRPr="00C50DAD" w:rsidR="00390316" w:rsidP="00390316" w:rsidRDefault="00390316" w14:paraId="2DA64017" w14:textId="77777777">
      <w:pPr>
        <w:autoSpaceDE w:val="0"/>
        <w:autoSpaceDN w:val="0"/>
        <w:adjustRightInd w:val="0"/>
        <w:rPr>
          <w:sz w:val="20"/>
          <w:lang w:eastAsia="en-US"/>
        </w:rPr>
      </w:pPr>
      <w:r w:rsidRPr="00C50DAD">
        <w:rPr>
          <w:sz w:val="20"/>
          <w:lang w:eastAsia="en-US"/>
        </w:rPr>
        <w:t xml:space="preserve">The School strives to be inclusive, engendering a </w:t>
      </w:r>
      <w:r>
        <w:rPr>
          <w:sz w:val="20"/>
          <w:lang w:eastAsia="en-US"/>
        </w:rPr>
        <w:t>sen</w:t>
      </w:r>
      <w:r w:rsidRPr="00C50DAD">
        <w:rPr>
          <w:sz w:val="20"/>
          <w:lang w:eastAsia="en-US"/>
        </w:rPr>
        <w:t xml:space="preserve">se of community and belonging through its </w:t>
      </w:r>
    </w:p>
    <w:p w:rsidRPr="007E579E" w:rsidR="00390316" w:rsidP="007E579E" w:rsidRDefault="00390316" w14:paraId="5DF5781D" w14:textId="77777777">
      <w:pPr>
        <w:pStyle w:val="ListParagraph"/>
        <w:numPr>
          <w:ilvl w:val="0"/>
          <w:numId w:val="45"/>
        </w:numPr>
        <w:autoSpaceDE w:val="0"/>
        <w:autoSpaceDN w:val="0"/>
        <w:adjustRightInd w:val="0"/>
      </w:pPr>
      <w:r w:rsidRPr="007E579E">
        <w:t xml:space="preserve">Inclusive ethos </w:t>
      </w:r>
    </w:p>
    <w:p w:rsidRPr="007E579E" w:rsidR="00390316" w:rsidP="007E579E" w:rsidRDefault="00390316" w14:paraId="2D0DDA00" w14:textId="77777777">
      <w:pPr>
        <w:pStyle w:val="ListParagraph"/>
        <w:numPr>
          <w:ilvl w:val="0"/>
          <w:numId w:val="45"/>
        </w:numPr>
        <w:autoSpaceDE w:val="0"/>
        <w:autoSpaceDN w:val="0"/>
        <w:adjustRightInd w:val="0"/>
      </w:pPr>
      <w:r w:rsidRPr="007E579E">
        <w:t xml:space="preserve">Broad and balanced curriculum for all students </w:t>
      </w:r>
    </w:p>
    <w:p w:rsidRPr="007E579E" w:rsidR="00390316" w:rsidP="007E579E" w:rsidRDefault="00390316" w14:paraId="0770EB8C" w14:textId="77777777">
      <w:pPr>
        <w:pStyle w:val="ListParagraph"/>
        <w:numPr>
          <w:ilvl w:val="0"/>
          <w:numId w:val="45"/>
        </w:numPr>
        <w:autoSpaceDE w:val="0"/>
        <w:autoSpaceDN w:val="0"/>
        <w:adjustRightInd w:val="0"/>
      </w:pPr>
      <w:r w:rsidRPr="007E579E">
        <w:t xml:space="preserve">Systems for early identification of barriers to learning and participation </w:t>
      </w:r>
    </w:p>
    <w:p w:rsidRPr="007E579E" w:rsidR="00390316" w:rsidP="007E579E" w:rsidRDefault="00390316" w14:paraId="12092085" w14:textId="77777777">
      <w:pPr>
        <w:pStyle w:val="ListParagraph"/>
        <w:numPr>
          <w:ilvl w:val="0"/>
          <w:numId w:val="45"/>
        </w:numPr>
        <w:autoSpaceDE w:val="0"/>
        <w:autoSpaceDN w:val="0"/>
        <w:adjustRightInd w:val="0"/>
      </w:pPr>
      <w:r w:rsidRPr="007E579E">
        <w:t xml:space="preserve">High expectations and suitable targets for all students </w:t>
      </w:r>
    </w:p>
    <w:p w:rsidRPr="00C50DAD" w:rsidR="00390316" w:rsidP="00390316" w:rsidRDefault="00390316" w14:paraId="03314CD0" w14:textId="77777777">
      <w:pPr>
        <w:autoSpaceDE w:val="0"/>
        <w:autoSpaceDN w:val="0"/>
        <w:adjustRightInd w:val="0"/>
        <w:rPr>
          <w:sz w:val="20"/>
          <w:lang w:eastAsia="en-US"/>
        </w:rPr>
      </w:pPr>
    </w:p>
    <w:p w:rsidRPr="00C50DAD" w:rsidR="00390316" w:rsidP="00390316" w:rsidRDefault="00390316" w14:paraId="155C6769" w14:textId="77777777">
      <w:pPr>
        <w:autoSpaceDE w:val="0"/>
        <w:autoSpaceDN w:val="0"/>
        <w:adjustRightInd w:val="0"/>
        <w:rPr>
          <w:sz w:val="20"/>
          <w:lang w:eastAsia="en-US"/>
        </w:rPr>
      </w:pPr>
      <w:r w:rsidRPr="00C50DAD">
        <w:rPr>
          <w:sz w:val="20"/>
          <w:lang w:eastAsia="en-US"/>
        </w:rPr>
        <w:t xml:space="preserve">We have adopted a whole-school approach to </w:t>
      </w:r>
      <w:r>
        <w:rPr>
          <w:sz w:val="20"/>
          <w:lang w:eastAsia="en-US"/>
        </w:rPr>
        <w:t>SEND</w:t>
      </w:r>
      <w:r w:rsidRPr="00C50DAD">
        <w:rPr>
          <w:sz w:val="20"/>
          <w:lang w:eastAsia="en-US"/>
        </w:rPr>
        <w:t xml:space="preserve"> policy and practice. Students identified as having </w:t>
      </w:r>
      <w:r>
        <w:rPr>
          <w:sz w:val="20"/>
          <w:lang w:eastAsia="en-US"/>
        </w:rPr>
        <w:t>SEND</w:t>
      </w:r>
      <w:r w:rsidRPr="00C50DAD">
        <w:rPr>
          <w:sz w:val="20"/>
          <w:lang w:eastAsia="en-US"/>
        </w:rPr>
        <w:t xml:space="preserve"> are fully integrated into classes. Every effort is made to ensure that they have full access to the curriculum on offer and are integrated into all aspects of the School. </w:t>
      </w:r>
    </w:p>
    <w:p w:rsidRPr="00C50DAD" w:rsidR="00390316" w:rsidP="00390316" w:rsidRDefault="00390316" w14:paraId="14F7E231" w14:textId="77777777">
      <w:pPr>
        <w:autoSpaceDE w:val="0"/>
        <w:autoSpaceDN w:val="0"/>
        <w:adjustRightInd w:val="0"/>
        <w:rPr>
          <w:sz w:val="20"/>
          <w:lang w:eastAsia="en-US"/>
        </w:rPr>
      </w:pPr>
      <w:r w:rsidRPr="00C50DAD">
        <w:rPr>
          <w:sz w:val="20"/>
          <w:lang w:eastAsia="en-US"/>
        </w:rPr>
        <w:t xml:space="preserve">Evaluating success </w:t>
      </w:r>
    </w:p>
    <w:p w:rsidRPr="00C50DAD" w:rsidR="00390316" w:rsidP="00390316" w:rsidRDefault="00390316" w14:paraId="04AD4161" w14:textId="77777777">
      <w:pPr>
        <w:autoSpaceDE w:val="0"/>
        <w:autoSpaceDN w:val="0"/>
        <w:adjustRightInd w:val="0"/>
        <w:rPr>
          <w:sz w:val="20"/>
          <w:lang w:eastAsia="en-US"/>
        </w:rPr>
      </w:pPr>
    </w:p>
    <w:p w:rsidRPr="00C50DAD" w:rsidR="00390316" w:rsidP="00390316" w:rsidRDefault="00390316" w14:paraId="05B1D5F9" w14:textId="77777777">
      <w:pPr>
        <w:autoSpaceDE w:val="0"/>
        <w:autoSpaceDN w:val="0"/>
        <w:adjustRightInd w:val="0"/>
        <w:rPr>
          <w:sz w:val="20"/>
          <w:lang w:eastAsia="en-US"/>
        </w:rPr>
      </w:pPr>
      <w:r w:rsidRPr="00C50DAD">
        <w:rPr>
          <w:sz w:val="20"/>
          <w:lang w:eastAsia="en-US"/>
        </w:rPr>
        <w:t xml:space="preserve">The success of the School’s </w:t>
      </w:r>
      <w:r>
        <w:rPr>
          <w:sz w:val="20"/>
          <w:lang w:eastAsia="en-US"/>
        </w:rPr>
        <w:t>SEND</w:t>
      </w:r>
      <w:r w:rsidRPr="00C50DAD">
        <w:rPr>
          <w:sz w:val="20"/>
          <w:lang w:eastAsia="en-US"/>
        </w:rPr>
        <w:t xml:space="preserve"> Policy and provision is evaluated through: </w:t>
      </w:r>
    </w:p>
    <w:p w:rsidRPr="007E579E" w:rsidR="00390316" w:rsidP="007E579E" w:rsidRDefault="00390316" w14:paraId="126A599F" w14:textId="77777777">
      <w:pPr>
        <w:pStyle w:val="ListParagraph"/>
        <w:numPr>
          <w:ilvl w:val="0"/>
          <w:numId w:val="46"/>
        </w:numPr>
        <w:autoSpaceDE w:val="0"/>
        <w:autoSpaceDN w:val="0"/>
        <w:adjustRightInd w:val="0"/>
      </w:pPr>
      <w:r w:rsidRPr="007E579E">
        <w:t xml:space="preserve">Monitoring of classroom practice by SENDCo and subject teachers </w:t>
      </w:r>
    </w:p>
    <w:p w:rsidRPr="007E579E" w:rsidR="00390316" w:rsidP="007E579E" w:rsidRDefault="00390316" w14:paraId="14FCEA07" w14:textId="77777777">
      <w:pPr>
        <w:pStyle w:val="ListParagraph"/>
        <w:numPr>
          <w:ilvl w:val="0"/>
          <w:numId w:val="46"/>
        </w:numPr>
        <w:autoSpaceDE w:val="0"/>
        <w:autoSpaceDN w:val="0"/>
        <w:adjustRightInd w:val="0"/>
      </w:pPr>
      <w:r w:rsidRPr="007E579E">
        <w:t xml:space="preserve">Analysis of student tracking data and test results </w:t>
      </w:r>
    </w:p>
    <w:p w:rsidRPr="007E579E" w:rsidR="00390316" w:rsidP="007E579E" w:rsidRDefault="00390316" w14:paraId="45AACA09" w14:textId="77777777">
      <w:pPr>
        <w:pStyle w:val="ListParagraph"/>
        <w:numPr>
          <w:ilvl w:val="0"/>
          <w:numId w:val="46"/>
        </w:numPr>
        <w:autoSpaceDE w:val="0"/>
        <w:autoSpaceDN w:val="0"/>
        <w:adjustRightInd w:val="0"/>
      </w:pPr>
      <w:r w:rsidRPr="007E579E">
        <w:t xml:space="preserve">Consideration of each student’s success in meeting Pupil Plan targets </w:t>
      </w:r>
    </w:p>
    <w:p w:rsidRPr="007E579E" w:rsidR="00390316" w:rsidP="007E579E" w:rsidRDefault="00390316" w14:paraId="44159DA7" w14:textId="77777777">
      <w:pPr>
        <w:pStyle w:val="ListParagraph"/>
        <w:numPr>
          <w:ilvl w:val="0"/>
          <w:numId w:val="46"/>
        </w:numPr>
        <w:autoSpaceDE w:val="0"/>
        <w:autoSpaceDN w:val="0"/>
        <w:adjustRightInd w:val="0"/>
      </w:pPr>
      <w:r w:rsidRPr="007E579E">
        <w:t xml:space="preserve">School self-evaluation and self-review </w:t>
      </w:r>
    </w:p>
    <w:p w:rsidRPr="00C50DAD" w:rsidR="00390316" w:rsidP="00390316" w:rsidRDefault="00390316" w14:paraId="0C4DD61B" w14:textId="77777777">
      <w:pPr>
        <w:autoSpaceDE w:val="0"/>
        <w:autoSpaceDN w:val="0"/>
        <w:adjustRightInd w:val="0"/>
        <w:rPr>
          <w:sz w:val="20"/>
          <w:lang w:eastAsia="en-US"/>
        </w:rPr>
      </w:pPr>
    </w:p>
    <w:p w:rsidRPr="00C50DAD" w:rsidR="00390316" w:rsidP="00390316" w:rsidRDefault="00390316" w14:paraId="211B7365" w14:textId="77777777">
      <w:pPr>
        <w:autoSpaceDE w:val="0"/>
        <w:autoSpaceDN w:val="0"/>
        <w:adjustRightInd w:val="0"/>
        <w:rPr>
          <w:sz w:val="20"/>
          <w:lang w:eastAsia="en-US"/>
        </w:rPr>
      </w:pPr>
      <w:r w:rsidRPr="00C50DAD">
        <w:rPr>
          <w:sz w:val="20"/>
          <w:lang w:eastAsia="en-US"/>
        </w:rPr>
        <w:t xml:space="preserve">In evaluating the success of this policy, the Centre will consider the views of: </w:t>
      </w:r>
    </w:p>
    <w:p w:rsidRPr="007E579E" w:rsidR="00390316" w:rsidP="007E579E" w:rsidRDefault="00390316" w14:paraId="3526BC43" w14:textId="77777777">
      <w:pPr>
        <w:pStyle w:val="ListParagraph"/>
        <w:numPr>
          <w:ilvl w:val="0"/>
          <w:numId w:val="47"/>
        </w:numPr>
        <w:autoSpaceDE w:val="0"/>
        <w:autoSpaceDN w:val="0"/>
        <w:adjustRightInd w:val="0"/>
      </w:pPr>
      <w:r w:rsidRPr="007E579E">
        <w:t xml:space="preserve">Teachers </w:t>
      </w:r>
    </w:p>
    <w:p w:rsidRPr="007E579E" w:rsidR="00390316" w:rsidP="007E579E" w:rsidRDefault="00390316" w14:paraId="2A1136A0" w14:textId="77777777">
      <w:pPr>
        <w:pStyle w:val="ListParagraph"/>
        <w:numPr>
          <w:ilvl w:val="0"/>
          <w:numId w:val="47"/>
        </w:numPr>
        <w:autoSpaceDE w:val="0"/>
        <w:autoSpaceDN w:val="0"/>
        <w:adjustRightInd w:val="0"/>
      </w:pPr>
      <w:r w:rsidRPr="007E579E">
        <w:t xml:space="preserve">Parents/ Carers </w:t>
      </w:r>
    </w:p>
    <w:p w:rsidRPr="007E579E" w:rsidR="00390316" w:rsidP="007E579E" w:rsidRDefault="00390316" w14:paraId="71695B42" w14:textId="77777777">
      <w:pPr>
        <w:pStyle w:val="ListParagraph"/>
        <w:numPr>
          <w:ilvl w:val="0"/>
          <w:numId w:val="47"/>
        </w:numPr>
        <w:autoSpaceDE w:val="0"/>
        <w:autoSpaceDN w:val="0"/>
        <w:adjustRightInd w:val="0"/>
      </w:pPr>
      <w:r w:rsidRPr="007E579E">
        <w:t xml:space="preserve">Students </w:t>
      </w:r>
    </w:p>
    <w:p w:rsidRPr="007E579E" w:rsidR="00390316" w:rsidP="007E579E" w:rsidRDefault="00390316" w14:paraId="71DEE996" w14:textId="77777777">
      <w:pPr>
        <w:pStyle w:val="ListParagraph"/>
        <w:numPr>
          <w:ilvl w:val="0"/>
          <w:numId w:val="47"/>
        </w:numPr>
        <w:autoSpaceDE w:val="0"/>
        <w:autoSpaceDN w:val="0"/>
        <w:adjustRightInd w:val="0"/>
      </w:pPr>
      <w:r w:rsidRPr="007E579E">
        <w:t xml:space="preserve">External professionals </w:t>
      </w:r>
    </w:p>
    <w:p w:rsidRPr="00C50DAD" w:rsidR="00C50DAD" w:rsidP="00C50DAD" w:rsidRDefault="00C50DAD" w14:paraId="0FB40E04" w14:textId="77777777">
      <w:pPr>
        <w:autoSpaceDE w:val="0"/>
        <w:autoSpaceDN w:val="0"/>
        <w:adjustRightInd w:val="0"/>
        <w:rPr>
          <w:sz w:val="20"/>
          <w:lang w:eastAsia="en-US"/>
        </w:rPr>
      </w:pPr>
    </w:p>
    <w:p w:rsidR="00C50DAD" w:rsidP="00C50DAD" w:rsidRDefault="00C50DAD" w14:paraId="098A5FEF" w14:textId="77777777">
      <w:pPr>
        <w:autoSpaceDE w:val="0"/>
        <w:autoSpaceDN w:val="0"/>
        <w:adjustRightInd w:val="0"/>
        <w:rPr>
          <w:sz w:val="20"/>
          <w:lang w:eastAsia="en-US"/>
        </w:rPr>
      </w:pPr>
    </w:p>
    <w:p w:rsidRPr="008E540D" w:rsidR="00C50DAD" w:rsidP="001F3100" w:rsidRDefault="00C50DAD" w14:paraId="1C8F1B4F" w14:textId="77777777">
      <w:pPr>
        <w:pStyle w:val="Heading1"/>
        <w:numPr>
          <w:ilvl w:val="0"/>
          <w:numId w:val="1"/>
        </w:numPr>
        <w:pBdr>
          <w:bottom w:val="single" w:color="F08920" w:sz="4" w:space="0"/>
        </w:pBdr>
        <w:tabs>
          <w:tab w:val="left" w:pos="709"/>
        </w:tabs>
        <w:spacing w:before="0" w:after="0"/>
        <w:ind w:left="709" w:hanging="709"/>
        <w:jc w:val="both"/>
        <w:rPr>
          <w:rFonts w:ascii="Arial" w:hAnsi="Arial" w:cs="Arial"/>
          <w:sz w:val="20"/>
          <w:szCs w:val="20"/>
        </w:rPr>
      </w:pPr>
      <w:bookmarkStart w:name="_Toc38620814" w:id="12"/>
      <w:r>
        <w:rPr>
          <w:rFonts w:ascii="Arial" w:hAnsi="Arial" w:cs="Arial"/>
          <w:sz w:val="20"/>
          <w:szCs w:val="20"/>
        </w:rPr>
        <w:t>STAFF DEVELOPMENT AND APPRASISAL</w:t>
      </w:r>
      <w:bookmarkEnd w:id="12"/>
    </w:p>
    <w:p w:rsidR="00C50DAD" w:rsidP="00C50DAD" w:rsidRDefault="00C50DAD" w14:paraId="3917641E" w14:textId="77777777">
      <w:pPr>
        <w:pStyle w:val="Default"/>
        <w:rPr>
          <w:rFonts w:ascii="Arial" w:hAnsi="Arial" w:cs="Arial"/>
          <w:color w:val="auto"/>
          <w:sz w:val="20"/>
          <w:szCs w:val="20"/>
        </w:rPr>
      </w:pPr>
    </w:p>
    <w:p w:rsidR="00390316" w:rsidP="00390316" w:rsidRDefault="00390316" w14:paraId="51689223" w14:textId="77777777">
      <w:pPr>
        <w:pStyle w:val="Default"/>
        <w:rPr>
          <w:rFonts w:ascii="Arial" w:hAnsi="Arial" w:cs="Arial"/>
          <w:color w:val="auto"/>
          <w:sz w:val="20"/>
          <w:szCs w:val="20"/>
        </w:rPr>
      </w:pPr>
      <w:r w:rsidRPr="0005147D">
        <w:rPr>
          <w:rFonts w:ascii="Arial" w:hAnsi="Arial" w:cs="Arial"/>
          <w:color w:val="auto"/>
          <w:sz w:val="20"/>
          <w:szCs w:val="20"/>
        </w:rPr>
        <w:lastRenderedPageBreak/>
        <w:t xml:space="preserve">All staff are encouraged to attend courses that help them to acquire the skills needed to work with </w:t>
      </w:r>
      <w:r>
        <w:rPr>
          <w:rFonts w:ascii="Arial" w:hAnsi="Arial" w:cs="Arial"/>
          <w:color w:val="auto"/>
          <w:sz w:val="20"/>
          <w:szCs w:val="20"/>
        </w:rPr>
        <w:t>SEND</w:t>
      </w:r>
      <w:r w:rsidRPr="0005147D">
        <w:rPr>
          <w:rFonts w:ascii="Arial" w:hAnsi="Arial" w:cs="Arial"/>
          <w:color w:val="auto"/>
          <w:sz w:val="20"/>
          <w:szCs w:val="20"/>
        </w:rPr>
        <w:t xml:space="preserve"> students. Part of the </w:t>
      </w:r>
      <w:r>
        <w:rPr>
          <w:rFonts w:ascii="Arial" w:hAnsi="Arial" w:cs="Arial"/>
          <w:color w:val="auto"/>
          <w:sz w:val="20"/>
          <w:szCs w:val="20"/>
        </w:rPr>
        <w:t>SEND</w:t>
      </w:r>
      <w:r w:rsidRPr="0005147D">
        <w:rPr>
          <w:rFonts w:ascii="Arial" w:hAnsi="Arial" w:cs="Arial"/>
          <w:color w:val="auto"/>
          <w:sz w:val="20"/>
          <w:szCs w:val="20"/>
        </w:rPr>
        <w:t xml:space="preserve">Co’s role in school-based INSET is to develop awareness of resources and practical teaching procedures for use with students with </w:t>
      </w:r>
      <w:r>
        <w:rPr>
          <w:rFonts w:ascii="Arial" w:hAnsi="Arial" w:cs="Arial"/>
          <w:color w:val="auto"/>
          <w:sz w:val="20"/>
          <w:szCs w:val="20"/>
        </w:rPr>
        <w:t>SEND</w:t>
      </w:r>
      <w:r w:rsidRPr="0005147D">
        <w:rPr>
          <w:rFonts w:ascii="Arial" w:hAnsi="Arial" w:cs="Arial"/>
          <w:color w:val="auto"/>
          <w:sz w:val="20"/>
          <w:szCs w:val="20"/>
        </w:rPr>
        <w:t xml:space="preserve">. As a routine part of staff development, INSET requirements in </w:t>
      </w:r>
      <w:r>
        <w:rPr>
          <w:rFonts w:ascii="Arial" w:hAnsi="Arial" w:cs="Arial"/>
          <w:color w:val="auto"/>
          <w:sz w:val="20"/>
          <w:szCs w:val="20"/>
        </w:rPr>
        <w:t>SEND</w:t>
      </w:r>
      <w:r w:rsidRPr="0005147D">
        <w:rPr>
          <w:rFonts w:ascii="Arial" w:hAnsi="Arial" w:cs="Arial"/>
          <w:color w:val="auto"/>
          <w:sz w:val="20"/>
          <w:szCs w:val="20"/>
        </w:rPr>
        <w:t xml:space="preserve"> will be assessed. Staff new to the School will be given training on the </w:t>
      </w:r>
      <w:r>
        <w:rPr>
          <w:rFonts w:ascii="Arial" w:hAnsi="Arial" w:cs="Arial"/>
          <w:color w:val="auto"/>
          <w:sz w:val="20"/>
          <w:szCs w:val="20"/>
        </w:rPr>
        <w:t>SEND</w:t>
      </w:r>
      <w:r w:rsidRPr="0005147D">
        <w:rPr>
          <w:rFonts w:ascii="Arial" w:hAnsi="Arial" w:cs="Arial"/>
          <w:color w:val="auto"/>
          <w:sz w:val="20"/>
          <w:szCs w:val="20"/>
        </w:rPr>
        <w:t xml:space="preserve"> policy as part of their induction. </w:t>
      </w:r>
    </w:p>
    <w:p w:rsidRPr="0005147D" w:rsidR="007E579E" w:rsidP="00390316" w:rsidRDefault="007E579E" w14:paraId="33BB2E3E" w14:textId="77777777">
      <w:pPr>
        <w:pStyle w:val="Default"/>
        <w:rPr>
          <w:rFonts w:ascii="Arial" w:hAnsi="Arial" w:cs="Arial"/>
          <w:color w:val="auto"/>
          <w:sz w:val="20"/>
          <w:szCs w:val="20"/>
        </w:rPr>
      </w:pPr>
    </w:p>
    <w:p w:rsidR="00390316" w:rsidP="00390316" w:rsidRDefault="00390316" w14:paraId="2EE9DF16" w14:textId="77777777">
      <w:pPr>
        <w:autoSpaceDE w:val="0"/>
        <w:autoSpaceDN w:val="0"/>
        <w:adjustRightInd w:val="0"/>
        <w:rPr>
          <w:sz w:val="20"/>
          <w:lang w:eastAsia="en-US"/>
        </w:rPr>
      </w:pPr>
    </w:p>
    <w:p w:rsidRPr="008E540D" w:rsidR="00C50DAD" w:rsidP="001F3100" w:rsidRDefault="00C50DAD" w14:paraId="5D200B4F" w14:textId="77777777">
      <w:pPr>
        <w:pStyle w:val="Heading1"/>
        <w:numPr>
          <w:ilvl w:val="0"/>
          <w:numId w:val="1"/>
        </w:numPr>
        <w:pBdr>
          <w:bottom w:val="single" w:color="F08920" w:sz="4" w:space="0"/>
        </w:pBdr>
        <w:tabs>
          <w:tab w:val="left" w:pos="709"/>
        </w:tabs>
        <w:spacing w:before="0" w:after="0"/>
        <w:ind w:left="709" w:hanging="709"/>
        <w:jc w:val="both"/>
        <w:rPr>
          <w:rFonts w:ascii="Arial" w:hAnsi="Arial" w:cs="Arial"/>
          <w:sz w:val="20"/>
          <w:szCs w:val="20"/>
        </w:rPr>
      </w:pPr>
      <w:bookmarkStart w:name="_Toc38620815" w:id="13"/>
      <w:r>
        <w:rPr>
          <w:rFonts w:ascii="Arial" w:hAnsi="Arial" w:cs="Arial"/>
          <w:sz w:val="20"/>
          <w:szCs w:val="20"/>
        </w:rPr>
        <w:t>LINKS WITH EXTERNAL AGENCIES AND OUTSIDE SUPPORT</w:t>
      </w:r>
      <w:bookmarkEnd w:id="13"/>
    </w:p>
    <w:p w:rsidR="00C50DAD" w:rsidP="00C50DAD" w:rsidRDefault="00C50DAD" w14:paraId="315EB802" w14:textId="77777777">
      <w:pPr>
        <w:pStyle w:val="Default"/>
        <w:rPr>
          <w:rFonts w:ascii="Arial" w:hAnsi="Arial" w:cs="Arial"/>
          <w:color w:val="auto"/>
          <w:sz w:val="20"/>
          <w:szCs w:val="20"/>
        </w:rPr>
      </w:pPr>
    </w:p>
    <w:p w:rsidRPr="00C50DAD" w:rsidR="00390316" w:rsidP="00390316" w:rsidRDefault="00390316" w14:paraId="19C5E432" w14:textId="77777777">
      <w:pPr>
        <w:autoSpaceDE w:val="0"/>
        <w:autoSpaceDN w:val="0"/>
        <w:adjustRightInd w:val="0"/>
        <w:rPr>
          <w:sz w:val="20"/>
          <w:lang w:eastAsia="en-US"/>
        </w:rPr>
      </w:pPr>
      <w:r w:rsidRPr="00C50DAD">
        <w:rPr>
          <w:sz w:val="20"/>
          <w:lang w:eastAsia="en-US"/>
        </w:rPr>
        <w:t xml:space="preserve">The School recognises the important contribution that our internal and external support services make in assisting to identify, assess, and provide for students with </w:t>
      </w:r>
      <w:r>
        <w:rPr>
          <w:sz w:val="20"/>
          <w:lang w:eastAsia="en-US"/>
        </w:rPr>
        <w:t>SEND</w:t>
      </w:r>
      <w:r w:rsidRPr="00C50DAD">
        <w:rPr>
          <w:sz w:val="20"/>
          <w:lang w:eastAsia="en-US"/>
        </w:rPr>
        <w:t xml:space="preserve">. When it is considered necessary, colleagues from the following support services will be involved with </w:t>
      </w:r>
      <w:r>
        <w:rPr>
          <w:sz w:val="20"/>
          <w:lang w:eastAsia="en-US"/>
        </w:rPr>
        <w:t>SEND</w:t>
      </w:r>
      <w:r w:rsidRPr="00C50DAD">
        <w:rPr>
          <w:sz w:val="20"/>
          <w:lang w:eastAsia="en-US"/>
        </w:rPr>
        <w:t xml:space="preserve"> students: </w:t>
      </w:r>
    </w:p>
    <w:p w:rsidRPr="007E579E" w:rsidR="00390316" w:rsidP="007E579E" w:rsidRDefault="00390316" w14:paraId="57CFFFDF" w14:textId="77777777">
      <w:pPr>
        <w:pStyle w:val="ListParagraph"/>
        <w:numPr>
          <w:ilvl w:val="0"/>
          <w:numId w:val="48"/>
        </w:numPr>
        <w:autoSpaceDE w:val="0"/>
        <w:autoSpaceDN w:val="0"/>
        <w:adjustRightInd w:val="0"/>
      </w:pPr>
      <w:r w:rsidRPr="007E579E">
        <w:t xml:space="preserve">Educational psychologists </w:t>
      </w:r>
    </w:p>
    <w:p w:rsidRPr="007E579E" w:rsidR="00390316" w:rsidP="007E579E" w:rsidRDefault="00390316" w14:paraId="6197E035" w14:textId="77777777">
      <w:pPr>
        <w:pStyle w:val="ListParagraph"/>
        <w:numPr>
          <w:ilvl w:val="0"/>
          <w:numId w:val="48"/>
        </w:numPr>
        <w:autoSpaceDE w:val="0"/>
        <w:autoSpaceDN w:val="0"/>
        <w:adjustRightInd w:val="0"/>
      </w:pPr>
      <w:r w:rsidRPr="007E579E">
        <w:t xml:space="preserve">Medical officers, including our own Professional Clinical Multi-disciplinary Team </w:t>
      </w:r>
    </w:p>
    <w:p w:rsidRPr="007E579E" w:rsidR="00390316" w:rsidP="007E579E" w:rsidRDefault="00390316" w14:paraId="1A813510" w14:textId="77777777">
      <w:pPr>
        <w:pStyle w:val="ListParagraph"/>
        <w:numPr>
          <w:ilvl w:val="0"/>
          <w:numId w:val="48"/>
        </w:numPr>
        <w:autoSpaceDE w:val="0"/>
        <w:autoSpaceDN w:val="0"/>
        <w:adjustRightInd w:val="0"/>
      </w:pPr>
      <w:r w:rsidRPr="007E579E">
        <w:t xml:space="preserve">Speech and Language therapists </w:t>
      </w:r>
    </w:p>
    <w:p w:rsidRPr="007E579E" w:rsidR="00390316" w:rsidP="007E579E" w:rsidRDefault="00390316" w14:paraId="69DD5830" w14:textId="77777777">
      <w:pPr>
        <w:pStyle w:val="ListParagraph"/>
        <w:numPr>
          <w:ilvl w:val="0"/>
          <w:numId w:val="48"/>
        </w:numPr>
        <w:autoSpaceDE w:val="0"/>
        <w:autoSpaceDN w:val="0"/>
        <w:adjustRightInd w:val="0"/>
      </w:pPr>
      <w:r w:rsidRPr="007E579E">
        <w:t xml:space="preserve">Physiotherapists </w:t>
      </w:r>
    </w:p>
    <w:p w:rsidRPr="007E579E" w:rsidR="00390316" w:rsidP="007E579E" w:rsidRDefault="00390316" w14:paraId="6B8D1E2C" w14:textId="77777777">
      <w:pPr>
        <w:pStyle w:val="ListParagraph"/>
        <w:numPr>
          <w:ilvl w:val="0"/>
          <w:numId w:val="48"/>
        </w:numPr>
        <w:autoSpaceDE w:val="0"/>
        <w:autoSpaceDN w:val="0"/>
        <w:adjustRightInd w:val="0"/>
      </w:pPr>
      <w:r w:rsidRPr="007E579E">
        <w:t xml:space="preserve">Hearing impairment services </w:t>
      </w:r>
    </w:p>
    <w:p w:rsidRPr="007E579E" w:rsidR="00390316" w:rsidP="007E579E" w:rsidRDefault="00390316" w14:paraId="1FCB7E0A" w14:textId="77777777">
      <w:pPr>
        <w:pStyle w:val="ListParagraph"/>
        <w:numPr>
          <w:ilvl w:val="0"/>
          <w:numId w:val="48"/>
        </w:numPr>
        <w:autoSpaceDE w:val="0"/>
        <w:autoSpaceDN w:val="0"/>
        <w:adjustRightInd w:val="0"/>
      </w:pPr>
      <w:r w:rsidRPr="007E579E">
        <w:t xml:space="preserve">Visual impairment services </w:t>
      </w:r>
    </w:p>
    <w:p w:rsidRPr="00C50DAD" w:rsidR="00390316" w:rsidP="00390316" w:rsidRDefault="00390316" w14:paraId="5CAF0971" w14:textId="77777777">
      <w:pPr>
        <w:autoSpaceDE w:val="0"/>
        <w:autoSpaceDN w:val="0"/>
        <w:adjustRightInd w:val="0"/>
        <w:rPr>
          <w:sz w:val="20"/>
          <w:lang w:eastAsia="en-US"/>
        </w:rPr>
      </w:pPr>
    </w:p>
    <w:p w:rsidRPr="00C50DAD" w:rsidR="00390316" w:rsidP="00390316" w:rsidRDefault="00390316" w14:paraId="420A1CA7" w14:textId="77777777">
      <w:pPr>
        <w:autoSpaceDE w:val="0"/>
        <w:autoSpaceDN w:val="0"/>
        <w:adjustRightInd w:val="0"/>
        <w:rPr>
          <w:sz w:val="20"/>
          <w:lang w:eastAsia="en-US"/>
        </w:rPr>
      </w:pPr>
      <w:r w:rsidRPr="00C50DAD">
        <w:rPr>
          <w:sz w:val="20"/>
          <w:lang w:eastAsia="en-US"/>
        </w:rPr>
        <w:t xml:space="preserve">In addition, important links are in place with the following organisations: </w:t>
      </w:r>
    </w:p>
    <w:p w:rsidRPr="007E579E" w:rsidR="00390316" w:rsidP="007E579E" w:rsidRDefault="00390316" w14:paraId="18F9FC07" w14:textId="77777777">
      <w:pPr>
        <w:pStyle w:val="ListParagraph"/>
        <w:numPr>
          <w:ilvl w:val="0"/>
          <w:numId w:val="49"/>
        </w:numPr>
        <w:autoSpaceDE w:val="0"/>
        <w:autoSpaceDN w:val="0"/>
        <w:adjustRightInd w:val="0"/>
      </w:pPr>
      <w:r w:rsidRPr="007E579E">
        <w:t xml:space="preserve">The LA </w:t>
      </w:r>
    </w:p>
    <w:p w:rsidRPr="007E579E" w:rsidR="00390316" w:rsidP="007E579E" w:rsidRDefault="00390316" w14:paraId="4946455A" w14:textId="77777777">
      <w:pPr>
        <w:pStyle w:val="ListParagraph"/>
        <w:numPr>
          <w:ilvl w:val="0"/>
          <w:numId w:val="49"/>
        </w:numPr>
        <w:autoSpaceDE w:val="0"/>
        <w:autoSpaceDN w:val="0"/>
        <w:adjustRightInd w:val="0"/>
      </w:pPr>
      <w:r w:rsidRPr="007E579E">
        <w:t xml:space="preserve">Specialist Services </w:t>
      </w:r>
    </w:p>
    <w:p w:rsidRPr="007E579E" w:rsidR="00390316" w:rsidP="007E579E" w:rsidRDefault="00390316" w14:paraId="27DF5900" w14:textId="77777777">
      <w:pPr>
        <w:pStyle w:val="ListParagraph"/>
        <w:numPr>
          <w:ilvl w:val="0"/>
          <w:numId w:val="49"/>
        </w:numPr>
        <w:autoSpaceDE w:val="0"/>
        <w:autoSpaceDN w:val="0"/>
        <w:adjustRightInd w:val="0"/>
      </w:pPr>
      <w:r w:rsidRPr="007E579E">
        <w:t xml:space="preserve">Social Services </w:t>
      </w:r>
    </w:p>
    <w:p w:rsidRPr="007E579E" w:rsidR="00390316" w:rsidP="007E579E" w:rsidRDefault="00390316" w14:paraId="3E661D88" w14:textId="77777777">
      <w:pPr>
        <w:pStyle w:val="ListParagraph"/>
        <w:numPr>
          <w:ilvl w:val="0"/>
          <w:numId w:val="49"/>
        </w:numPr>
        <w:autoSpaceDE w:val="0"/>
        <w:autoSpaceDN w:val="0"/>
        <w:adjustRightInd w:val="0"/>
      </w:pPr>
      <w:r w:rsidRPr="007E579E">
        <w:t>Future Focus</w:t>
      </w:r>
    </w:p>
    <w:p w:rsidR="00C50DAD" w:rsidP="00C50DAD" w:rsidRDefault="00C50DAD" w14:paraId="6E87BDA6" w14:textId="77777777">
      <w:pPr>
        <w:autoSpaceDE w:val="0"/>
        <w:autoSpaceDN w:val="0"/>
        <w:adjustRightInd w:val="0"/>
        <w:spacing w:after="75"/>
        <w:jc w:val="both"/>
        <w:rPr>
          <w:color w:val="000000"/>
          <w:sz w:val="20"/>
          <w:lang w:eastAsia="en-US"/>
        </w:rPr>
      </w:pPr>
    </w:p>
    <w:p w:rsidRPr="00C50DAD" w:rsidR="001F3100" w:rsidP="00C50DAD" w:rsidRDefault="001F3100" w14:paraId="688381F0" w14:textId="77777777">
      <w:pPr>
        <w:autoSpaceDE w:val="0"/>
        <w:autoSpaceDN w:val="0"/>
        <w:adjustRightInd w:val="0"/>
        <w:spacing w:after="75"/>
        <w:jc w:val="both"/>
        <w:rPr>
          <w:color w:val="000000"/>
          <w:sz w:val="20"/>
          <w:lang w:eastAsia="en-US"/>
        </w:rPr>
      </w:pPr>
    </w:p>
    <w:p w:rsidRPr="008E540D" w:rsidR="00C50DAD" w:rsidP="001F3100" w:rsidRDefault="00C50DAD" w14:paraId="181CBF1D" w14:textId="77777777">
      <w:pPr>
        <w:pStyle w:val="Heading1"/>
        <w:numPr>
          <w:ilvl w:val="0"/>
          <w:numId w:val="1"/>
        </w:numPr>
        <w:pBdr>
          <w:bottom w:val="single" w:color="F08920" w:sz="4" w:space="0"/>
        </w:pBdr>
        <w:tabs>
          <w:tab w:val="left" w:pos="709"/>
        </w:tabs>
        <w:spacing w:before="0" w:after="0"/>
        <w:ind w:left="709" w:hanging="709"/>
        <w:jc w:val="both"/>
        <w:rPr>
          <w:rFonts w:ascii="Arial" w:hAnsi="Arial" w:cs="Arial"/>
          <w:sz w:val="20"/>
          <w:szCs w:val="20"/>
        </w:rPr>
      </w:pPr>
      <w:bookmarkStart w:name="_Toc38620816" w:id="14"/>
      <w:r>
        <w:rPr>
          <w:rFonts w:ascii="Arial" w:hAnsi="Arial" w:cs="Arial"/>
          <w:sz w:val="20"/>
          <w:szCs w:val="20"/>
        </w:rPr>
        <w:t>PARTNERSHIP WITH PARENTS AND CARERS</w:t>
      </w:r>
      <w:bookmarkEnd w:id="14"/>
    </w:p>
    <w:p w:rsidR="00C50DAD" w:rsidP="00C50DAD" w:rsidRDefault="00C50DAD" w14:paraId="21DC76BB" w14:textId="77777777">
      <w:pPr>
        <w:pStyle w:val="Default"/>
        <w:rPr>
          <w:rFonts w:ascii="Arial" w:hAnsi="Arial" w:cs="Arial"/>
          <w:color w:val="auto"/>
          <w:sz w:val="20"/>
          <w:szCs w:val="20"/>
        </w:rPr>
      </w:pPr>
    </w:p>
    <w:p w:rsidRPr="00C50DAD" w:rsidR="00390316" w:rsidP="00390316" w:rsidRDefault="00390316" w14:paraId="21C3AA71" w14:textId="77777777">
      <w:pPr>
        <w:jc w:val="both"/>
        <w:rPr>
          <w:sz w:val="20"/>
        </w:rPr>
      </w:pPr>
      <w:r w:rsidRPr="00C50DAD">
        <w:rPr>
          <w:sz w:val="20"/>
        </w:rPr>
        <w:t xml:space="preserve">We have always firmly believed in developing a strong partnership with parents and carers and that this will enable students with </w:t>
      </w:r>
      <w:r>
        <w:rPr>
          <w:sz w:val="20"/>
        </w:rPr>
        <w:t>SEND</w:t>
      </w:r>
      <w:r w:rsidRPr="00C50DAD">
        <w:rPr>
          <w:sz w:val="20"/>
        </w:rPr>
        <w:t xml:space="preserve"> to achieve their potential. The School recognises that parents and carers have a unique overview of the student’s needs and how best to support them, and that this gives them a key role in the partnership. This is further reflected in the New 2014 Code of Practice. </w:t>
      </w:r>
    </w:p>
    <w:p w:rsidRPr="00C50DAD" w:rsidR="00390316" w:rsidP="00390316" w:rsidRDefault="00390316" w14:paraId="6A6E87F7" w14:textId="77777777">
      <w:pPr>
        <w:jc w:val="both"/>
        <w:rPr>
          <w:sz w:val="20"/>
        </w:rPr>
      </w:pPr>
    </w:p>
    <w:p w:rsidRPr="00C50DAD" w:rsidR="00390316" w:rsidP="00390316" w:rsidRDefault="00390316" w14:paraId="2D63038C" w14:textId="77777777">
      <w:pPr>
        <w:jc w:val="both"/>
        <w:rPr>
          <w:sz w:val="20"/>
        </w:rPr>
      </w:pPr>
      <w:r w:rsidRPr="00C50DAD">
        <w:rPr>
          <w:sz w:val="20"/>
        </w:rPr>
        <w:t xml:space="preserve">‘Parents and carers hold key information and have a critical role to play in their children’s education. They have unique strengths, knowledge, and experience to contribute to the shared view of a child’s needs and the best way of supporting them.’ (CoP) </w:t>
      </w:r>
    </w:p>
    <w:p w:rsidRPr="00C50DAD" w:rsidR="00390316" w:rsidP="00390316" w:rsidRDefault="00390316" w14:paraId="4A8BCC27" w14:textId="77777777">
      <w:pPr>
        <w:jc w:val="both"/>
        <w:rPr>
          <w:sz w:val="20"/>
        </w:rPr>
      </w:pPr>
    </w:p>
    <w:p w:rsidRPr="00C50DAD" w:rsidR="00390316" w:rsidP="00390316" w:rsidRDefault="00390316" w14:paraId="7023DA25" w14:textId="77777777">
      <w:pPr>
        <w:jc w:val="both"/>
        <w:rPr>
          <w:sz w:val="20"/>
        </w:rPr>
      </w:pPr>
      <w:r w:rsidRPr="00C50DAD">
        <w:rPr>
          <w:sz w:val="20"/>
        </w:rPr>
        <w:t xml:space="preserve">The School will make available, to all parents of students with </w:t>
      </w:r>
      <w:r>
        <w:rPr>
          <w:sz w:val="20"/>
        </w:rPr>
        <w:t>SEND</w:t>
      </w:r>
      <w:r w:rsidRPr="00C50DAD">
        <w:rPr>
          <w:sz w:val="20"/>
        </w:rPr>
        <w:t xml:space="preserve">, details of the Parent Partnership service available through the LA. The </w:t>
      </w:r>
      <w:r>
        <w:rPr>
          <w:sz w:val="20"/>
        </w:rPr>
        <w:t>SEND</w:t>
      </w:r>
      <w:r w:rsidRPr="00C50DAD">
        <w:rPr>
          <w:sz w:val="20"/>
        </w:rPr>
        <w:t xml:space="preserve"> Code of Practice outlines that ‘LEAs should work in partnership with local and parent organisations, as well as the parent partnership service . . . to ensure that parents receive comprehensive, neutral, factual and appropriate advice.’ (CoP) </w:t>
      </w:r>
    </w:p>
    <w:p w:rsidRPr="00C50DAD" w:rsidR="00390316" w:rsidP="00390316" w:rsidRDefault="00390316" w14:paraId="2A749F73" w14:textId="77777777">
      <w:pPr>
        <w:jc w:val="both"/>
        <w:rPr>
          <w:sz w:val="20"/>
        </w:rPr>
      </w:pPr>
      <w:r w:rsidRPr="00C50DAD">
        <w:rPr>
          <w:sz w:val="20"/>
        </w:rPr>
        <w:t xml:space="preserve">Children and families need to be at the centre of every discussion and be a part of the decision making process. </w:t>
      </w:r>
    </w:p>
    <w:p w:rsidRPr="00C50DAD" w:rsidR="00C50DAD" w:rsidP="00C50DAD" w:rsidRDefault="00C50DAD" w14:paraId="5715C8BB" w14:textId="77777777">
      <w:pPr>
        <w:jc w:val="both"/>
        <w:rPr>
          <w:sz w:val="20"/>
        </w:rPr>
      </w:pPr>
      <w:r w:rsidRPr="00C50DAD">
        <w:rPr>
          <w:sz w:val="20"/>
        </w:rPr>
        <w:t xml:space="preserve"> </w:t>
      </w:r>
    </w:p>
    <w:p w:rsidR="004F471D" w:rsidP="00300EA6" w:rsidRDefault="004F471D" w14:paraId="79C2927C" w14:textId="77777777">
      <w:pPr>
        <w:jc w:val="both"/>
        <w:rPr>
          <w:sz w:val="20"/>
        </w:rPr>
      </w:pPr>
    </w:p>
    <w:p w:rsidRPr="008E540D" w:rsidR="00C50DAD" w:rsidP="001F3100" w:rsidRDefault="00C50DAD" w14:paraId="387A961C" w14:textId="77777777">
      <w:pPr>
        <w:pStyle w:val="Heading1"/>
        <w:numPr>
          <w:ilvl w:val="0"/>
          <w:numId w:val="1"/>
        </w:numPr>
        <w:pBdr>
          <w:bottom w:val="single" w:color="F08920" w:sz="4" w:space="0"/>
        </w:pBdr>
        <w:tabs>
          <w:tab w:val="left" w:pos="709"/>
        </w:tabs>
        <w:spacing w:before="0" w:after="0"/>
        <w:ind w:left="709" w:hanging="709"/>
        <w:jc w:val="both"/>
        <w:rPr>
          <w:rFonts w:ascii="Arial" w:hAnsi="Arial" w:cs="Arial"/>
          <w:sz w:val="20"/>
          <w:szCs w:val="20"/>
        </w:rPr>
      </w:pPr>
      <w:bookmarkStart w:name="_Toc38620817" w:id="15"/>
      <w:r>
        <w:rPr>
          <w:rFonts w:ascii="Arial" w:hAnsi="Arial" w:cs="Arial"/>
          <w:sz w:val="20"/>
          <w:szCs w:val="20"/>
        </w:rPr>
        <w:t>VOICE OF THE CHILD</w:t>
      </w:r>
      <w:bookmarkEnd w:id="15"/>
    </w:p>
    <w:p w:rsidR="00C50DAD" w:rsidP="00C50DAD" w:rsidRDefault="00C50DAD" w14:paraId="51DD7BC6" w14:textId="77777777">
      <w:pPr>
        <w:pStyle w:val="Default"/>
        <w:rPr>
          <w:rFonts w:ascii="Arial" w:hAnsi="Arial" w:cs="Arial"/>
          <w:color w:val="auto"/>
          <w:sz w:val="20"/>
          <w:szCs w:val="20"/>
        </w:rPr>
      </w:pPr>
    </w:p>
    <w:p w:rsidRPr="0005147D" w:rsidR="00390316" w:rsidP="00390316" w:rsidRDefault="00390316" w14:paraId="38E23F56" w14:textId="77777777">
      <w:pPr>
        <w:pStyle w:val="Default"/>
        <w:rPr>
          <w:rFonts w:ascii="Arial" w:hAnsi="Arial" w:cs="Arial"/>
          <w:color w:val="auto"/>
          <w:sz w:val="20"/>
          <w:szCs w:val="20"/>
        </w:rPr>
      </w:pPr>
      <w:r w:rsidRPr="0005147D">
        <w:rPr>
          <w:rFonts w:ascii="Arial" w:hAnsi="Arial" w:cs="Arial"/>
          <w:color w:val="auto"/>
          <w:sz w:val="20"/>
          <w:szCs w:val="20"/>
        </w:rPr>
        <w:t xml:space="preserve">The new Code includes a chapter on pupil participation. </w:t>
      </w:r>
    </w:p>
    <w:p w:rsidRPr="0005147D" w:rsidR="00390316" w:rsidP="00390316" w:rsidRDefault="00390316" w14:paraId="5AA48901" w14:textId="77777777">
      <w:pPr>
        <w:pStyle w:val="Default"/>
        <w:rPr>
          <w:rFonts w:ascii="Arial" w:hAnsi="Arial" w:cs="Arial"/>
          <w:color w:val="auto"/>
          <w:sz w:val="20"/>
          <w:szCs w:val="20"/>
        </w:rPr>
      </w:pPr>
      <w:r w:rsidRPr="0005147D">
        <w:rPr>
          <w:rFonts w:ascii="Arial" w:hAnsi="Arial" w:cs="Arial"/>
          <w:color w:val="auto"/>
          <w:sz w:val="20"/>
          <w:szCs w:val="20"/>
        </w:rPr>
        <w:t xml:space="preserve">All children should be involved in making decisions where possible right from the start of their education. The ways in which children are encouraged to participate should reflect the child’s evolving maturity. Participation in education is a process that will necessitate all children being given the opportunity to make choices and to understand that their views matter. Confident young children, who know that their opinions will be valued and who can practise making choices, will be more secure and effective students during their school years. </w:t>
      </w:r>
    </w:p>
    <w:p w:rsidRPr="0005147D" w:rsidR="00390316" w:rsidP="00390316" w:rsidRDefault="00390316" w14:paraId="7528BF21" w14:textId="77777777">
      <w:pPr>
        <w:pStyle w:val="Default"/>
        <w:rPr>
          <w:rFonts w:ascii="Arial" w:hAnsi="Arial" w:cs="Arial"/>
          <w:color w:val="auto"/>
          <w:sz w:val="20"/>
          <w:szCs w:val="20"/>
        </w:rPr>
      </w:pPr>
    </w:p>
    <w:p w:rsidRPr="0005147D" w:rsidR="00390316" w:rsidP="00390316" w:rsidRDefault="00390316" w14:paraId="3739580A" w14:textId="77777777">
      <w:pPr>
        <w:pStyle w:val="Default"/>
        <w:rPr>
          <w:rFonts w:ascii="Arial" w:hAnsi="Arial" w:cs="Arial"/>
          <w:color w:val="auto"/>
          <w:sz w:val="20"/>
          <w:szCs w:val="20"/>
        </w:rPr>
      </w:pPr>
      <w:r w:rsidRPr="0005147D">
        <w:rPr>
          <w:rFonts w:ascii="Arial" w:hAnsi="Arial" w:cs="Arial"/>
          <w:color w:val="auto"/>
          <w:sz w:val="20"/>
          <w:szCs w:val="20"/>
        </w:rPr>
        <w:lastRenderedPageBreak/>
        <w:t xml:space="preserve">Under the New Code (2014) Children and Parents have a direct say in what their needs are and how they can be best addressed, which in turn should inform policy. </w:t>
      </w:r>
    </w:p>
    <w:p w:rsidRPr="0005147D" w:rsidR="00390316" w:rsidP="00390316" w:rsidRDefault="00390316" w14:paraId="2DF345A2" w14:textId="77777777">
      <w:pPr>
        <w:pStyle w:val="Default"/>
        <w:rPr>
          <w:rFonts w:ascii="Arial" w:hAnsi="Arial" w:cs="Arial"/>
          <w:color w:val="auto"/>
          <w:sz w:val="20"/>
          <w:szCs w:val="20"/>
        </w:rPr>
      </w:pPr>
    </w:p>
    <w:p w:rsidRPr="0005147D" w:rsidR="00390316" w:rsidP="00390316" w:rsidRDefault="00390316" w14:paraId="68C3350F" w14:textId="77777777">
      <w:pPr>
        <w:pStyle w:val="Default"/>
        <w:rPr>
          <w:rFonts w:ascii="Arial" w:hAnsi="Arial" w:cs="Arial"/>
          <w:color w:val="auto"/>
          <w:sz w:val="20"/>
          <w:szCs w:val="20"/>
        </w:rPr>
      </w:pPr>
      <w:r w:rsidRPr="0005147D">
        <w:rPr>
          <w:rFonts w:ascii="Arial" w:hAnsi="Arial" w:cs="Arial"/>
          <w:color w:val="auto"/>
          <w:sz w:val="20"/>
          <w:szCs w:val="20"/>
        </w:rPr>
        <w:t xml:space="preserve">In addition, students over the age of 16 should be directly asked for their views and input on their own education. </w:t>
      </w:r>
    </w:p>
    <w:p w:rsidRPr="0005147D" w:rsidR="00390316" w:rsidP="00390316" w:rsidRDefault="00390316" w14:paraId="23D77F28" w14:textId="77777777">
      <w:pPr>
        <w:pStyle w:val="Default"/>
        <w:rPr>
          <w:rFonts w:ascii="Arial" w:hAnsi="Arial" w:cs="Arial"/>
          <w:color w:val="auto"/>
          <w:sz w:val="20"/>
          <w:szCs w:val="20"/>
        </w:rPr>
      </w:pPr>
    </w:p>
    <w:p w:rsidRPr="0005147D" w:rsidR="00390316" w:rsidP="00390316" w:rsidRDefault="00390316" w14:paraId="1D35DAEE" w14:textId="77777777">
      <w:pPr>
        <w:pStyle w:val="Default"/>
        <w:rPr>
          <w:rFonts w:ascii="Arial" w:hAnsi="Arial" w:cs="Arial"/>
          <w:b/>
          <w:color w:val="auto"/>
          <w:sz w:val="20"/>
          <w:szCs w:val="20"/>
        </w:rPr>
      </w:pPr>
      <w:r w:rsidRPr="0005147D">
        <w:rPr>
          <w:rFonts w:ascii="Arial" w:hAnsi="Arial" w:cs="Arial"/>
          <w:b/>
          <w:color w:val="auto"/>
          <w:sz w:val="20"/>
          <w:szCs w:val="20"/>
        </w:rPr>
        <w:t xml:space="preserve">References </w:t>
      </w:r>
    </w:p>
    <w:p w:rsidRPr="0005147D" w:rsidR="00390316" w:rsidP="00390316" w:rsidRDefault="00390316" w14:paraId="361C952F" w14:textId="77777777">
      <w:pPr>
        <w:pStyle w:val="Default"/>
        <w:rPr>
          <w:rFonts w:ascii="Arial" w:hAnsi="Arial" w:cs="Arial"/>
          <w:color w:val="auto"/>
          <w:sz w:val="20"/>
          <w:szCs w:val="20"/>
        </w:rPr>
      </w:pPr>
      <w:r w:rsidRPr="0005147D">
        <w:rPr>
          <w:rFonts w:ascii="Arial" w:hAnsi="Arial" w:cs="Arial"/>
          <w:color w:val="auto"/>
          <w:sz w:val="20"/>
          <w:szCs w:val="20"/>
        </w:rPr>
        <w:t xml:space="preserve">· The Revised </w:t>
      </w:r>
      <w:r>
        <w:rPr>
          <w:rFonts w:ascii="Arial" w:hAnsi="Arial" w:cs="Arial"/>
          <w:color w:val="auto"/>
          <w:sz w:val="20"/>
          <w:szCs w:val="20"/>
        </w:rPr>
        <w:t>SEND</w:t>
      </w:r>
      <w:r w:rsidRPr="0005147D">
        <w:rPr>
          <w:rFonts w:ascii="Arial" w:hAnsi="Arial" w:cs="Arial"/>
          <w:color w:val="auto"/>
          <w:sz w:val="20"/>
          <w:szCs w:val="20"/>
        </w:rPr>
        <w:t xml:space="preserve"> Code of Practice (September 2014) </w:t>
      </w:r>
    </w:p>
    <w:p w:rsidRPr="0005147D" w:rsidR="00390316" w:rsidP="00390316" w:rsidRDefault="00390316" w14:paraId="0193F2D0" w14:textId="77777777">
      <w:pPr>
        <w:pStyle w:val="Default"/>
        <w:rPr>
          <w:rFonts w:ascii="Arial" w:hAnsi="Arial" w:cs="Arial"/>
          <w:color w:val="auto"/>
          <w:sz w:val="20"/>
          <w:szCs w:val="20"/>
        </w:rPr>
      </w:pPr>
      <w:r w:rsidRPr="0005147D">
        <w:rPr>
          <w:rFonts w:ascii="Arial" w:hAnsi="Arial" w:cs="Arial"/>
          <w:color w:val="auto"/>
          <w:sz w:val="20"/>
          <w:szCs w:val="20"/>
        </w:rPr>
        <w:t xml:space="preserve">· Children and Families Act 2014 </w:t>
      </w:r>
    </w:p>
    <w:p w:rsidRPr="0005147D" w:rsidR="00390316" w:rsidP="00390316" w:rsidRDefault="00390316" w14:paraId="23D6B4A9" w14:textId="77777777">
      <w:pPr>
        <w:pStyle w:val="Default"/>
        <w:rPr>
          <w:rFonts w:ascii="Arial" w:hAnsi="Arial" w:cs="Arial"/>
          <w:color w:val="auto"/>
          <w:sz w:val="20"/>
          <w:szCs w:val="20"/>
        </w:rPr>
      </w:pPr>
      <w:r w:rsidRPr="0005147D">
        <w:rPr>
          <w:rFonts w:ascii="Arial" w:hAnsi="Arial" w:cs="Arial"/>
          <w:color w:val="auto"/>
          <w:sz w:val="20"/>
          <w:szCs w:val="20"/>
        </w:rPr>
        <w:t xml:space="preserve">· Equality Act 2012 </w:t>
      </w:r>
    </w:p>
    <w:p w:rsidRPr="0005147D" w:rsidR="00390316" w:rsidP="00390316" w:rsidRDefault="00390316" w14:paraId="7EDD797B" w14:textId="77777777">
      <w:pPr>
        <w:pStyle w:val="Default"/>
        <w:rPr>
          <w:rFonts w:ascii="Arial" w:hAnsi="Arial" w:cs="Arial"/>
          <w:color w:val="auto"/>
          <w:sz w:val="20"/>
          <w:szCs w:val="20"/>
        </w:rPr>
      </w:pPr>
      <w:r w:rsidRPr="0005147D">
        <w:rPr>
          <w:rFonts w:ascii="Arial" w:hAnsi="Arial" w:cs="Arial"/>
          <w:color w:val="auto"/>
          <w:sz w:val="20"/>
          <w:szCs w:val="20"/>
        </w:rPr>
        <w:t xml:space="preserve">· Care Act 2014 </w:t>
      </w:r>
    </w:p>
    <w:p w:rsidR="00437BCC" w:rsidP="00390316" w:rsidRDefault="00437BCC" w14:paraId="118A50F8" w14:textId="77777777">
      <w:pPr>
        <w:pStyle w:val="Default"/>
        <w:jc w:val="both"/>
        <w:rPr>
          <w:rFonts w:ascii="Arial" w:hAnsi="Arial" w:cs="Arial"/>
          <w:color w:val="auto"/>
          <w:sz w:val="20"/>
          <w:szCs w:val="20"/>
        </w:rPr>
      </w:pPr>
    </w:p>
    <w:p w:rsidRPr="00437BCC" w:rsidR="00437BCC" w:rsidP="00437BCC" w:rsidRDefault="00437BCC" w14:paraId="0250FDE8" w14:textId="77777777">
      <w:pPr>
        <w:rPr>
          <w:lang w:eastAsia="en-US"/>
        </w:rPr>
      </w:pPr>
    </w:p>
    <w:p w:rsidRPr="00437BCC" w:rsidR="00437BCC" w:rsidP="00437BCC" w:rsidRDefault="00437BCC" w14:paraId="78296F84" w14:textId="77777777">
      <w:pPr>
        <w:rPr>
          <w:lang w:eastAsia="en-US"/>
        </w:rPr>
      </w:pPr>
    </w:p>
    <w:p w:rsidRPr="00437BCC" w:rsidR="00437BCC" w:rsidP="00437BCC" w:rsidRDefault="00437BCC" w14:paraId="68A80AAC" w14:textId="77777777">
      <w:pPr>
        <w:rPr>
          <w:lang w:eastAsia="en-US"/>
        </w:rPr>
      </w:pPr>
    </w:p>
    <w:p w:rsidRPr="00437BCC" w:rsidR="00437BCC" w:rsidP="00437BCC" w:rsidRDefault="00437BCC" w14:paraId="11AE52A9" w14:textId="77777777">
      <w:pPr>
        <w:rPr>
          <w:lang w:eastAsia="en-US"/>
        </w:rPr>
      </w:pPr>
    </w:p>
    <w:p w:rsidRPr="00437BCC" w:rsidR="00437BCC" w:rsidP="00437BCC" w:rsidRDefault="00437BCC" w14:paraId="67A5DFA1" w14:textId="77777777">
      <w:pPr>
        <w:rPr>
          <w:lang w:eastAsia="en-US"/>
        </w:rPr>
      </w:pPr>
    </w:p>
    <w:p w:rsidRPr="00437BCC" w:rsidR="00437BCC" w:rsidP="00437BCC" w:rsidRDefault="00437BCC" w14:paraId="61811334" w14:textId="77777777">
      <w:pPr>
        <w:rPr>
          <w:lang w:eastAsia="en-US"/>
        </w:rPr>
      </w:pPr>
    </w:p>
    <w:p w:rsidRPr="00437BCC" w:rsidR="00437BCC" w:rsidP="00437BCC" w:rsidRDefault="00437BCC" w14:paraId="2FCAAB6D" w14:textId="77777777">
      <w:pPr>
        <w:rPr>
          <w:lang w:eastAsia="en-US"/>
        </w:rPr>
      </w:pPr>
    </w:p>
    <w:p w:rsidRPr="00437BCC" w:rsidR="00437BCC" w:rsidP="00437BCC" w:rsidRDefault="00437BCC" w14:paraId="0D1F3FE7" w14:textId="77777777">
      <w:pPr>
        <w:rPr>
          <w:lang w:eastAsia="en-US"/>
        </w:rPr>
      </w:pPr>
    </w:p>
    <w:p w:rsidRPr="00437BCC" w:rsidR="00437BCC" w:rsidP="00437BCC" w:rsidRDefault="00437BCC" w14:paraId="02E34974" w14:textId="77777777">
      <w:pPr>
        <w:rPr>
          <w:lang w:eastAsia="en-US"/>
        </w:rPr>
      </w:pPr>
    </w:p>
    <w:p w:rsidRPr="00437BCC" w:rsidR="00437BCC" w:rsidP="00437BCC" w:rsidRDefault="00437BCC" w14:paraId="64859405" w14:textId="77777777">
      <w:pPr>
        <w:rPr>
          <w:lang w:eastAsia="en-US"/>
        </w:rPr>
      </w:pPr>
    </w:p>
    <w:p w:rsidRPr="00437BCC" w:rsidR="00437BCC" w:rsidP="00437BCC" w:rsidRDefault="00437BCC" w14:paraId="738C7C73" w14:textId="77777777">
      <w:pPr>
        <w:rPr>
          <w:lang w:eastAsia="en-US"/>
        </w:rPr>
      </w:pPr>
    </w:p>
    <w:p w:rsidRPr="00437BCC" w:rsidR="00437BCC" w:rsidP="00437BCC" w:rsidRDefault="00437BCC" w14:paraId="6F8F498D" w14:textId="77777777">
      <w:pPr>
        <w:rPr>
          <w:lang w:eastAsia="en-US"/>
        </w:rPr>
      </w:pPr>
    </w:p>
    <w:p w:rsidRPr="00437BCC" w:rsidR="00437BCC" w:rsidP="00437BCC" w:rsidRDefault="00437BCC" w14:paraId="67059723" w14:textId="77777777">
      <w:pPr>
        <w:rPr>
          <w:lang w:eastAsia="en-US"/>
        </w:rPr>
      </w:pPr>
    </w:p>
    <w:p w:rsidRPr="00437BCC" w:rsidR="00437BCC" w:rsidP="00437BCC" w:rsidRDefault="00437BCC" w14:paraId="5C840FBA" w14:textId="77777777">
      <w:pPr>
        <w:rPr>
          <w:lang w:eastAsia="en-US"/>
        </w:rPr>
      </w:pPr>
    </w:p>
    <w:p w:rsidRPr="00437BCC" w:rsidR="00437BCC" w:rsidP="00437BCC" w:rsidRDefault="00437BCC" w14:paraId="515C2FA1" w14:textId="77777777">
      <w:pPr>
        <w:rPr>
          <w:lang w:eastAsia="en-US"/>
        </w:rPr>
      </w:pPr>
    </w:p>
    <w:p w:rsidRPr="00437BCC" w:rsidR="00437BCC" w:rsidP="00437BCC" w:rsidRDefault="00437BCC" w14:paraId="589C2441" w14:textId="77777777">
      <w:pPr>
        <w:rPr>
          <w:lang w:eastAsia="en-US"/>
        </w:rPr>
      </w:pPr>
    </w:p>
    <w:p w:rsidRPr="00437BCC" w:rsidR="00437BCC" w:rsidP="00437BCC" w:rsidRDefault="00437BCC" w14:paraId="7927B99C" w14:textId="77777777">
      <w:pPr>
        <w:rPr>
          <w:lang w:eastAsia="en-US"/>
        </w:rPr>
      </w:pPr>
    </w:p>
    <w:p w:rsidRPr="00437BCC" w:rsidR="00437BCC" w:rsidP="00437BCC" w:rsidRDefault="00437BCC" w14:paraId="04089A60" w14:textId="77777777">
      <w:pPr>
        <w:rPr>
          <w:lang w:eastAsia="en-US"/>
        </w:rPr>
      </w:pPr>
    </w:p>
    <w:p w:rsidRPr="00437BCC" w:rsidR="00437BCC" w:rsidP="00437BCC" w:rsidRDefault="00437BCC" w14:paraId="5916FC5C" w14:textId="77777777">
      <w:pPr>
        <w:rPr>
          <w:lang w:eastAsia="en-US"/>
        </w:rPr>
      </w:pPr>
    </w:p>
    <w:p w:rsidRPr="00437BCC" w:rsidR="00437BCC" w:rsidP="00437BCC" w:rsidRDefault="00437BCC" w14:paraId="61DC4B0F" w14:textId="77777777">
      <w:pPr>
        <w:rPr>
          <w:lang w:eastAsia="en-US"/>
        </w:rPr>
      </w:pPr>
    </w:p>
    <w:p w:rsidRPr="00437BCC" w:rsidR="00437BCC" w:rsidP="00437BCC" w:rsidRDefault="00437BCC" w14:paraId="5B385F08" w14:textId="77777777">
      <w:pPr>
        <w:rPr>
          <w:lang w:eastAsia="en-US"/>
        </w:rPr>
      </w:pPr>
    </w:p>
    <w:p w:rsidRPr="00437BCC" w:rsidR="00437BCC" w:rsidP="00437BCC" w:rsidRDefault="00437BCC" w14:paraId="1CA294EB" w14:textId="77777777">
      <w:pPr>
        <w:rPr>
          <w:lang w:eastAsia="en-US"/>
        </w:rPr>
      </w:pPr>
    </w:p>
    <w:p w:rsidRPr="00437BCC" w:rsidR="00437BCC" w:rsidP="00437BCC" w:rsidRDefault="00437BCC" w14:paraId="2437BB23" w14:textId="77777777">
      <w:pPr>
        <w:rPr>
          <w:lang w:eastAsia="en-US"/>
        </w:rPr>
      </w:pPr>
    </w:p>
    <w:p w:rsidRPr="00437BCC" w:rsidR="00437BCC" w:rsidP="00437BCC" w:rsidRDefault="00437BCC" w14:paraId="0912F74C" w14:textId="77777777">
      <w:pPr>
        <w:rPr>
          <w:lang w:eastAsia="en-US"/>
        </w:rPr>
      </w:pPr>
    </w:p>
    <w:p w:rsidRPr="00437BCC" w:rsidR="00437BCC" w:rsidP="00437BCC" w:rsidRDefault="00437BCC" w14:paraId="37A5E053" w14:textId="77777777">
      <w:pPr>
        <w:rPr>
          <w:lang w:eastAsia="en-US"/>
        </w:rPr>
      </w:pPr>
    </w:p>
    <w:p w:rsidRPr="00437BCC" w:rsidR="00437BCC" w:rsidP="00437BCC" w:rsidRDefault="00437BCC" w14:paraId="719B8F17" w14:textId="77777777">
      <w:pPr>
        <w:rPr>
          <w:lang w:eastAsia="en-US"/>
        </w:rPr>
      </w:pPr>
    </w:p>
    <w:p w:rsidRPr="00437BCC" w:rsidR="00437BCC" w:rsidP="00437BCC" w:rsidRDefault="00437BCC" w14:paraId="77CD555F" w14:textId="77777777">
      <w:pPr>
        <w:rPr>
          <w:lang w:eastAsia="en-US"/>
        </w:rPr>
      </w:pPr>
    </w:p>
    <w:p w:rsidRPr="00437BCC" w:rsidR="00437BCC" w:rsidP="00437BCC" w:rsidRDefault="00437BCC" w14:paraId="1B510CA2" w14:textId="77777777">
      <w:pPr>
        <w:rPr>
          <w:lang w:eastAsia="en-US"/>
        </w:rPr>
      </w:pPr>
    </w:p>
    <w:p w:rsidRPr="00437BCC" w:rsidR="00437BCC" w:rsidP="00437BCC" w:rsidRDefault="00437BCC" w14:paraId="0F5E64B8" w14:textId="77777777">
      <w:pPr>
        <w:rPr>
          <w:lang w:eastAsia="en-US"/>
        </w:rPr>
      </w:pPr>
    </w:p>
    <w:p w:rsidRPr="00437BCC" w:rsidR="00437BCC" w:rsidP="00437BCC" w:rsidRDefault="00437BCC" w14:paraId="334A8D5C" w14:textId="77777777">
      <w:pPr>
        <w:rPr>
          <w:lang w:eastAsia="en-US"/>
        </w:rPr>
      </w:pPr>
    </w:p>
    <w:p w:rsidRPr="00437BCC" w:rsidR="00437BCC" w:rsidP="00437BCC" w:rsidRDefault="00437BCC" w14:paraId="4E1DC3D5" w14:textId="77777777">
      <w:pPr>
        <w:rPr>
          <w:lang w:eastAsia="en-US"/>
        </w:rPr>
      </w:pPr>
    </w:p>
    <w:p w:rsidR="00437BCC" w:rsidP="00437BCC" w:rsidRDefault="00437BCC" w14:paraId="66EEB22B" w14:textId="77777777">
      <w:pPr>
        <w:rPr>
          <w:lang w:eastAsia="en-US"/>
        </w:rPr>
      </w:pPr>
    </w:p>
    <w:p w:rsidR="00437BCC" w:rsidP="00437BCC" w:rsidRDefault="00437BCC" w14:paraId="6E361C1F" w14:textId="77777777">
      <w:pPr>
        <w:rPr>
          <w:lang w:eastAsia="en-US"/>
        </w:rPr>
      </w:pPr>
    </w:p>
    <w:p w:rsidRPr="00437BCC" w:rsidR="00C50DAD" w:rsidP="00437BCC" w:rsidRDefault="00437BCC" w14:paraId="2CE1BECF" w14:textId="77777777">
      <w:pPr>
        <w:tabs>
          <w:tab w:val="left" w:pos="6324"/>
        </w:tabs>
        <w:rPr>
          <w:lang w:eastAsia="en-US"/>
        </w:rPr>
      </w:pPr>
      <w:r>
        <w:rPr>
          <w:lang w:eastAsia="en-US"/>
        </w:rPr>
        <w:tab/>
      </w:r>
    </w:p>
    <w:sectPr w:rsidRPr="00437BCC" w:rsidR="00C50DAD" w:rsidSect="003522DE">
      <w:headerReference w:type="default" r:id="rId12"/>
      <w:footerReference w:type="default" r:id="rId13"/>
      <w:pgSz w:w="11906" w:h="16838" w:orient="portrait"/>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DB1" w:rsidP="00427886" w:rsidRDefault="00877DB1" w14:paraId="4FCA86BA" w14:textId="77777777">
      <w:r>
        <w:separator/>
      </w:r>
    </w:p>
  </w:endnote>
  <w:endnote w:type="continuationSeparator" w:id="0">
    <w:p w:rsidR="00877DB1" w:rsidP="00427886" w:rsidRDefault="00877DB1" w14:paraId="2BA4DD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8A77F7" w:rsidP="00BD09B5" w:rsidRDefault="008A77F7" w14:paraId="2F8F7B5D" w14:textId="77777777">
    <w:pPr>
      <w:jc w:val="right"/>
      <w:rPr>
        <w:b/>
        <w:bCs/>
        <w:color w:val="7F8284"/>
        <w:sz w:val="16"/>
        <w:szCs w:val="16"/>
      </w:rPr>
    </w:pPr>
    <w:r>
      <w:rPr>
        <w:noProof/>
      </w:rPr>
      <mc:AlternateContent>
        <mc:Choice Requires="wps">
          <w:drawing>
            <wp:anchor distT="4294967295" distB="4294967295" distL="114300" distR="114300" simplePos="0" relativeHeight="251661824" behindDoc="0" locked="0" layoutInCell="1" allowOverlap="1" wp14:anchorId="6F38C185" wp14:editId="6F64F197">
              <wp:simplePos x="0" y="0"/>
              <wp:positionH relativeFrom="column">
                <wp:posOffset>0</wp:posOffset>
              </wp:positionH>
              <wp:positionV relativeFrom="paragraph">
                <wp:posOffset>-38100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id="_x0000_t32" coordsize="21600,21600" o:oned="t" filled="f" o:spt="32" path="m,l21600,21600e" w14:anchorId="6593F0F3">
              <v:path fillok="f" arrowok="t" o:connecttype="none"/>
              <o:lock v:ext="edit" shapetype="t"/>
            </v:shapetype>
            <v:shape id="AutoShape 11" style="position:absolute;margin-left:0;margin-top:-3pt;width:48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"/>
          </w:pict>
        </mc:Fallback>
      </mc:AlternateContent>
    </w: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D627B8">
      <w:rPr>
        <w:b/>
        <w:bCs/>
        <w:noProof/>
        <w:color w:val="7F8284"/>
        <w:sz w:val="16"/>
        <w:szCs w:val="16"/>
      </w:rPr>
      <w:t>1</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D627B8">
      <w:rPr>
        <w:b/>
        <w:bCs/>
        <w:noProof/>
        <w:color w:val="7F8284"/>
        <w:sz w:val="16"/>
        <w:szCs w:val="16"/>
      </w:rPr>
      <w:t>10</w:t>
    </w:r>
    <w:r w:rsidRPr="003522DE">
      <w:rPr>
        <w:b/>
        <w:bCs/>
        <w:color w:val="7F8284"/>
        <w:sz w:val="16"/>
        <w:szCs w:val="16"/>
      </w:rPr>
      <w:fldChar w:fldCharType="end"/>
    </w:r>
  </w:p>
  <w:p w:rsidRPr="003522DE" w:rsidR="008A77F7" w:rsidP="00BD09B5" w:rsidRDefault="008A77F7" w14:paraId="2E7C7D32" w14:textId="77777777">
    <w:pPr>
      <w:jc w:val="right"/>
      <w:rPr>
        <w:b/>
        <w:color w:val="7F8284"/>
        <w:sz w:val="16"/>
        <w:szCs w:val="16"/>
      </w:rPr>
    </w:pPr>
  </w:p>
  <w:p w:rsidRPr="00600BF9" w:rsidR="008A77F7" w:rsidP="00BD09B5" w:rsidRDefault="008A77F7" w14:paraId="78DBBBE8" w14:textId="77777777">
    <w:pPr>
      <w:pStyle w:val="Footer"/>
      <w:jc w:val="right"/>
      <w:rPr>
        <w:sz w:val="4"/>
        <w:szCs w:val="4"/>
      </w:rPr>
    </w:pPr>
  </w:p>
  <w:tbl>
    <w:tblPr>
      <w:tblW w:w="0" w:type="auto"/>
      <w:tblLook w:val="04A0" w:firstRow="1" w:lastRow="0" w:firstColumn="1" w:lastColumn="0" w:noHBand="0" w:noVBand="1"/>
    </w:tblPr>
    <w:tblGrid>
      <w:gridCol w:w="1616"/>
      <w:gridCol w:w="2262"/>
      <w:gridCol w:w="1723"/>
      <w:gridCol w:w="2154"/>
    </w:tblGrid>
    <w:tr w:rsidRPr="00BC0FC5" w:rsidR="008A77F7" w:rsidTr="6A5B07B9" w14:paraId="5DA739B2" w14:textId="77777777">
      <w:trPr>
        <w:trHeight w:val="269"/>
      </w:trPr>
      <w:tc>
        <w:tcPr>
          <w:tcW w:w="1616" w:type="dxa"/>
          <w:shd w:val="clear" w:color="auto" w:fill="auto"/>
          <w:tcMar>
            <w:left w:w="0" w:type="dxa"/>
            <w:right w:w="0" w:type="dxa"/>
          </w:tcMar>
        </w:tcPr>
        <w:p w:rsidRPr="00BC0FC5" w:rsidR="008A77F7" w:rsidP="00BD09B5" w:rsidRDefault="008A77F7" w14:paraId="20C49DD5" w14:textId="77777777">
          <w:pPr>
            <w:jc w:val="both"/>
            <w:rPr>
              <w:b/>
              <w:color w:val="7F8284"/>
              <w:sz w:val="16"/>
              <w:szCs w:val="16"/>
            </w:rPr>
          </w:pPr>
          <w:r w:rsidRPr="00BC0FC5">
            <w:rPr>
              <w:b/>
              <w:color w:val="7F8284"/>
              <w:sz w:val="16"/>
              <w:szCs w:val="16"/>
            </w:rPr>
            <w:t>Document Type</w:t>
          </w:r>
        </w:p>
      </w:tc>
      <w:tc>
        <w:tcPr>
          <w:tcW w:w="2262" w:type="dxa"/>
          <w:shd w:val="clear" w:color="auto" w:fill="auto"/>
          <w:tcMar>
            <w:left w:w="0" w:type="dxa"/>
            <w:right w:w="0" w:type="dxa"/>
          </w:tcMar>
        </w:tcPr>
        <w:p w:rsidRPr="00BC0FC5" w:rsidR="008A77F7" w:rsidP="00BD09B5" w:rsidRDefault="008A77F7" w14:paraId="31E7B33F" w14:textId="77777777">
          <w:pPr>
            <w:jc w:val="both"/>
            <w:rPr>
              <w:color w:val="7F8284"/>
              <w:sz w:val="16"/>
              <w:szCs w:val="16"/>
            </w:rPr>
          </w:pPr>
          <w:r w:rsidRPr="00BC0FC5">
            <w:rPr>
              <w:color w:val="7F8284"/>
              <w:sz w:val="16"/>
              <w:szCs w:val="16"/>
            </w:rPr>
            <w:t>Policy</w:t>
          </w:r>
        </w:p>
      </w:tc>
      <w:tc>
        <w:tcPr>
          <w:tcW w:w="1723" w:type="dxa"/>
          <w:shd w:val="clear" w:color="auto" w:fill="auto"/>
          <w:tcMar>
            <w:left w:w="0" w:type="dxa"/>
            <w:right w:w="0" w:type="dxa"/>
          </w:tcMar>
        </w:tcPr>
        <w:p w:rsidRPr="00BC0FC5" w:rsidR="008A77F7" w:rsidP="00BD09B5" w:rsidRDefault="008A77F7" w14:paraId="20D43A93" w14:textId="77777777">
          <w:pPr>
            <w:rPr>
              <w:b/>
              <w:color w:val="7F8284"/>
              <w:sz w:val="16"/>
              <w:szCs w:val="16"/>
            </w:rPr>
          </w:pPr>
          <w:r w:rsidRPr="00BC0FC5">
            <w:rPr>
              <w:b/>
              <w:color w:val="7F8284"/>
              <w:sz w:val="16"/>
              <w:szCs w:val="16"/>
            </w:rPr>
            <w:t>Version Number</w:t>
          </w:r>
        </w:p>
      </w:tc>
      <w:tc>
        <w:tcPr>
          <w:tcW w:w="2154" w:type="dxa"/>
          <w:shd w:val="clear" w:color="auto" w:fill="auto"/>
          <w:tcMar>
            <w:left w:w="0" w:type="dxa"/>
            <w:right w:w="0" w:type="dxa"/>
          </w:tcMar>
        </w:tcPr>
        <w:p w:rsidRPr="00BC0FC5" w:rsidR="008A77F7" w:rsidP="00E9385A" w:rsidRDefault="00E9385A" w14:paraId="08D7E635" w14:textId="486EBBEA">
          <w:pPr>
            <w:rPr>
              <w:color w:val="7F8284"/>
              <w:sz w:val="16"/>
              <w:szCs w:val="16"/>
            </w:rPr>
          </w:pPr>
          <w:r w:rsidRPr="6A5B07B9" w:rsidR="6A5B07B9">
            <w:rPr>
              <w:color w:val="7F8284"/>
              <w:sz w:val="16"/>
              <w:szCs w:val="16"/>
            </w:rPr>
            <w:t>2</w:t>
          </w:r>
          <w:r w:rsidRPr="6A5B07B9" w:rsidR="6A5B07B9">
            <w:rPr>
              <w:color w:val="7F8284"/>
              <w:sz w:val="16"/>
              <w:szCs w:val="16"/>
            </w:rPr>
            <w:t>.</w:t>
          </w:r>
          <w:r w:rsidRPr="6A5B07B9" w:rsidR="6A5B07B9">
            <w:rPr>
              <w:color w:val="7F8284"/>
              <w:sz w:val="16"/>
              <w:szCs w:val="16"/>
            </w:rPr>
            <w:t>3</w:t>
          </w:r>
        </w:p>
      </w:tc>
    </w:tr>
    <w:tr w:rsidRPr="00BC0FC5" w:rsidR="008A77F7" w:rsidTr="6A5B07B9" w14:paraId="7A346234" w14:textId="77777777">
      <w:trPr>
        <w:trHeight w:val="269"/>
      </w:trPr>
      <w:tc>
        <w:tcPr>
          <w:tcW w:w="1616" w:type="dxa"/>
          <w:shd w:val="clear" w:color="auto" w:fill="auto"/>
          <w:tcMar>
            <w:left w:w="0" w:type="dxa"/>
            <w:right w:w="0" w:type="dxa"/>
          </w:tcMar>
        </w:tcPr>
        <w:p w:rsidRPr="00BC0FC5" w:rsidR="008A77F7" w:rsidP="00BD09B5" w:rsidRDefault="008A77F7" w14:paraId="735D5593" w14:textId="77777777">
          <w:pPr>
            <w:jc w:val="both"/>
            <w:rPr>
              <w:b/>
              <w:color w:val="7F8284"/>
              <w:sz w:val="16"/>
              <w:szCs w:val="16"/>
            </w:rPr>
          </w:pPr>
          <w:r w:rsidRPr="00BC0FC5">
            <w:rPr>
              <w:b/>
              <w:color w:val="7F8284"/>
              <w:sz w:val="16"/>
              <w:szCs w:val="16"/>
            </w:rPr>
            <w:t>Policy Owner</w:t>
          </w:r>
        </w:p>
      </w:tc>
      <w:tc>
        <w:tcPr>
          <w:tcW w:w="2262" w:type="dxa"/>
          <w:shd w:val="clear" w:color="auto" w:fill="auto"/>
          <w:tcMar>
            <w:left w:w="0" w:type="dxa"/>
            <w:right w:w="0" w:type="dxa"/>
          </w:tcMar>
        </w:tcPr>
        <w:p w:rsidRPr="00BC0FC5" w:rsidR="008A77F7" w:rsidP="00BD09B5" w:rsidRDefault="00A841DD" w14:paraId="5EA8E887" w14:textId="77777777">
          <w:pPr>
            <w:jc w:val="both"/>
            <w:rPr>
              <w:color w:val="7F8284"/>
              <w:sz w:val="16"/>
              <w:szCs w:val="16"/>
            </w:rPr>
          </w:pPr>
          <w:r>
            <w:rPr>
              <w:color w:val="7F8284"/>
              <w:sz w:val="16"/>
              <w:szCs w:val="16"/>
            </w:rPr>
            <w:t>Headteacher</w:t>
          </w:r>
        </w:p>
      </w:tc>
      <w:tc>
        <w:tcPr>
          <w:tcW w:w="1723" w:type="dxa"/>
          <w:shd w:val="clear" w:color="auto" w:fill="auto"/>
          <w:tcMar>
            <w:left w:w="0" w:type="dxa"/>
            <w:right w:w="0" w:type="dxa"/>
          </w:tcMar>
        </w:tcPr>
        <w:p w:rsidRPr="00BC0FC5" w:rsidR="008A77F7" w:rsidP="00BD09B5" w:rsidRDefault="008A77F7" w14:paraId="10ED7443" w14:textId="77777777">
          <w:pPr>
            <w:rPr>
              <w:b/>
              <w:color w:val="7F8284"/>
              <w:sz w:val="16"/>
              <w:szCs w:val="16"/>
            </w:rPr>
          </w:pPr>
          <w:r w:rsidRPr="00BC0FC5">
            <w:rPr>
              <w:b/>
              <w:color w:val="7F8284"/>
              <w:sz w:val="16"/>
              <w:szCs w:val="16"/>
            </w:rPr>
            <w:t>Last Review Date</w:t>
          </w:r>
        </w:p>
      </w:tc>
      <w:tc>
        <w:tcPr>
          <w:tcW w:w="2154" w:type="dxa"/>
          <w:shd w:val="clear" w:color="auto" w:fill="auto"/>
          <w:tcMar>
            <w:left w:w="0" w:type="dxa"/>
            <w:right w:w="0" w:type="dxa"/>
          </w:tcMar>
        </w:tcPr>
        <w:p w:rsidRPr="00BC0FC5" w:rsidR="008A77F7" w:rsidP="00E9385A" w:rsidRDefault="002D2881" w14:paraId="0091F36E" w14:textId="45CDBC58">
          <w:pPr>
            <w:rPr>
              <w:color w:val="7F8284"/>
              <w:sz w:val="16"/>
              <w:szCs w:val="16"/>
            </w:rPr>
          </w:pPr>
          <w:r w:rsidRPr="6A5B07B9" w:rsidR="6A5B07B9">
            <w:rPr>
              <w:color w:val="7F8284"/>
              <w:sz w:val="16"/>
              <w:szCs w:val="16"/>
            </w:rPr>
            <w:t>September 202</w:t>
          </w:r>
          <w:r w:rsidRPr="6A5B07B9" w:rsidR="6A5B07B9">
            <w:rPr>
              <w:color w:val="7F8284"/>
              <w:sz w:val="16"/>
              <w:szCs w:val="16"/>
            </w:rPr>
            <w:t>4</w:t>
          </w:r>
        </w:p>
      </w:tc>
    </w:tr>
    <w:tr w:rsidRPr="00BC0FC5" w:rsidR="008A77F7" w:rsidTr="6A5B07B9" w14:paraId="1715892F" w14:textId="77777777">
      <w:trPr>
        <w:trHeight w:val="269"/>
      </w:trPr>
      <w:tc>
        <w:tcPr>
          <w:tcW w:w="1616" w:type="dxa"/>
          <w:shd w:val="clear" w:color="auto" w:fill="auto"/>
          <w:tcMar>
            <w:left w:w="0" w:type="dxa"/>
            <w:right w:w="0" w:type="dxa"/>
          </w:tcMar>
        </w:tcPr>
        <w:p w:rsidRPr="00BC0FC5" w:rsidR="008A77F7" w:rsidP="00BD09B5" w:rsidRDefault="008A77F7" w14:paraId="46A85B47" w14:textId="77777777">
          <w:pPr>
            <w:jc w:val="both"/>
            <w:rPr>
              <w:b/>
              <w:color w:val="7F8284"/>
              <w:sz w:val="16"/>
              <w:szCs w:val="16"/>
            </w:rPr>
          </w:pPr>
          <w:r w:rsidRPr="00BC0FC5">
            <w:rPr>
              <w:b/>
              <w:color w:val="7F8284"/>
              <w:sz w:val="16"/>
              <w:szCs w:val="16"/>
            </w:rPr>
            <w:t>Date First Issued</w:t>
          </w:r>
        </w:p>
      </w:tc>
      <w:tc>
        <w:tcPr>
          <w:tcW w:w="2262" w:type="dxa"/>
          <w:shd w:val="clear" w:color="auto" w:fill="auto"/>
          <w:tcMar>
            <w:left w:w="0" w:type="dxa"/>
            <w:right w:w="0" w:type="dxa"/>
          </w:tcMar>
        </w:tcPr>
        <w:p w:rsidRPr="00BC0FC5" w:rsidR="008A77F7" w:rsidP="001F7738" w:rsidRDefault="008A77F7" w14:paraId="43C297DF" w14:textId="77777777">
          <w:pPr>
            <w:jc w:val="both"/>
            <w:rPr>
              <w:color w:val="7F8284"/>
              <w:sz w:val="16"/>
              <w:szCs w:val="16"/>
            </w:rPr>
          </w:pPr>
          <w:r>
            <w:rPr>
              <w:color w:val="7F8284"/>
              <w:sz w:val="16"/>
              <w:szCs w:val="16"/>
            </w:rPr>
            <w:t>September 2014</w:t>
          </w:r>
        </w:p>
      </w:tc>
      <w:tc>
        <w:tcPr>
          <w:tcW w:w="1723" w:type="dxa"/>
          <w:shd w:val="clear" w:color="auto" w:fill="auto"/>
          <w:tcMar>
            <w:left w:w="0" w:type="dxa"/>
            <w:right w:w="0" w:type="dxa"/>
          </w:tcMar>
        </w:tcPr>
        <w:p w:rsidRPr="00BC0FC5" w:rsidR="008A77F7" w:rsidP="00BD09B5" w:rsidRDefault="008A77F7" w14:paraId="1B492121" w14:textId="77777777">
          <w:pPr>
            <w:rPr>
              <w:b/>
              <w:color w:val="7F8284"/>
              <w:sz w:val="16"/>
              <w:szCs w:val="16"/>
            </w:rPr>
          </w:pPr>
          <w:r w:rsidRPr="00BC0FC5">
            <w:rPr>
              <w:b/>
              <w:color w:val="7F8284"/>
              <w:sz w:val="16"/>
              <w:szCs w:val="16"/>
            </w:rPr>
            <w:t>Next Review Date</w:t>
          </w:r>
        </w:p>
      </w:tc>
      <w:tc>
        <w:tcPr>
          <w:tcW w:w="2154" w:type="dxa"/>
          <w:shd w:val="clear" w:color="auto" w:fill="auto"/>
          <w:tcMar>
            <w:left w:w="0" w:type="dxa"/>
            <w:right w:w="0" w:type="dxa"/>
          </w:tcMar>
        </w:tcPr>
        <w:p w:rsidRPr="00BC0FC5" w:rsidR="008A77F7" w:rsidP="00BD09B5" w:rsidRDefault="00437BCC" w14:paraId="5F889DAB" w14:textId="51B342D3">
          <w:pPr>
            <w:rPr>
              <w:color w:val="7F8284"/>
              <w:sz w:val="16"/>
              <w:szCs w:val="16"/>
            </w:rPr>
          </w:pPr>
          <w:r w:rsidRPr="6A5B07B9" w:rsidR="6A5B07B9">
            <w:rPr>
              <w:color w:val="7F8284"/>
              <w:sz w:val="16"/>
              <w:szCs w:val="16"/>
            </w:rPr>
            <w:t>September 202</w:t>
          </w:r>
          <w:r w:rsidRPr="6A5B07B9" w:rsidR="6A5B07B9">
            <w:rPr>
              <w:color w:val="7F8284"/>
              <w:sz w:val="16"/>
              <w:szCs w:val="16"/>
            </w:rPr>
            <w:t>5</w:t>
          </w:r>
        </w:p>
      </w:tc>
    </w:tr>
  </w:tbl>
  <w:p w:rsidRPr="00BD09B5" w:rsidR="008A77F7" w:rsidP="00BD09B5" w:rsidRDefault="008A77F7" w14:paraId="303C7E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DB1" w:rsidP="00427886" w:rsidRDefault="00877DB1" w14:paraId="3DB6FC29" w14:textId="77777777">
      <w:r>
        <w:separator/>
      </w:r>
    </w:p>
  </w:footnote>
  <w:footnote w:type="continuationSeparator" w:id="0">
    <w:p w:rsidR="00877DB1" w:rsidP="00427886" w:rsidRDefault="00877DB1" w14:paraId="52E5A6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A77F7" w:rsidP="004A0EA2" w:rsidRDefault="00C10F7B" w14:paraId="2E90E083" w14:textId="34854398">
    <w:pPr>
      <w:pStyle w:val="Header"/>
      <w:tabs>
        <w:tab w:val="clear" w:pos="4513"/>
        <w:tab w:val="clear" w:pos="9026"/>
      </w:tabs>
    </w:pPr>
    <w:r>
      <w:rPr>
        <w:noProof/>
      </w:rPr>
      <w:drawing>
        <wp:anchor distT="0" distB="0" distL="114300" distR="114300" simplePos="0" relativeHeight="251663872" behindDoc="1" locked="0" layoutInCell="1" allowOverlap="1" wp14:anchorId="777EF7E8" wp14:editId="018860BF">
          <wp:simplePos x="0" y="0"/>
          <wp:positionH relativeFrom="margin">
            <wp:align>left</wp:align>
          </wp:positionH>
          <wp:positionV relativeFrom="paragraph">
            <wp:posOffset>-68580</wp:posOffset>
          </wp:positionV>
          <wp:extent cx="670560" cy="670560"/>
          <wp:effectExtent l="0" t="0" r="0" b="0"/>
          <wp:wrapTight wrapText="bothSides">
            <wp:wrapPolygon edited="0">
              <wp:start x="0" y="0"/>
              <wp:lineTo x="0" y="20864"/>
              <wp:lineTo x="20864" y="20864"/>
              <wp:lineTo x="20864" y="0"/>
              <wp:lineTo x="0" y="0"/>
            </wp:wrapPolygon>
          </wp:wrapTight>
          <wp:docPr id="3" name="Picture 3" descr="https://www.lamledgeschool.co.uk/wp-content/uploads/sites/9/2023/08/Lamledge_School_Logo-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mledgeschool.co.uk/wp-content/uploads/sites/9/2023/08/Lamledge_School_Logo-300x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7F7" w:rsidP="001F7738" w:rsidRDefault="008A77F7" w14:paraId="0701CCF9" w14:textId="77777777">
    <w:pPr>
      <w:pStyle w:val="Header"/>
      <w:tabs>
        <w:tab w:val="clear" w:pos="4513"/>
        <w:tab w:val="clear" w:pos="9026"/>
      </w:tabs>
      <w:jc w:val="center"/>
      <w:rPr>
        <w:b/>
        <w:color w:val="7F8284"/>
        <w:sz w:val="24"/>
        <w:szCs w:val="24"/>
      </w:rPr>
    </w:pPr>
  </w:p>
  <w:p w:rsidRPr="003522DE" w:rsidR="008A77F7" w:rsidP="004A0EA2" w:rsidRDefault="008A77F7" w14:paraId="6B211597" w14:textId="77777777">
    <w:pPr>
      <w:pStyle w:val="Header"/>
      <w:tabs>
        <w:tab w:val="clear" w:pos="4513"/>
        <w:tab w:val="clear" w:pos="9026"/>
      </w:tabs>
      <w:jc w:val="right"/>
      <w:rPr>
        <w:b/>
        <w:color w:val="7F8284"/>
        <w:sz w:val="24"/>
        <w:szCs w:val="24"/>
      </w:rPr>
    </w:pPr>
    <w:r>
      <w:rPr>
        <w:b/>
        <w:color w:val="7F8284"/>
        <w:sz w:val="24"/>
        <w:szCs w:val="24"/>
      </w:rPr>
      <w:t>SPECIAL EDUCATIONAL NEEDS</w:t>
    </w:r>
    <w:r w:rsidR="00390316">
      <w:rPr>
        <w:b/>
        <w:color w:val="7F8284"/>
        <w:sz w:val="24"/>
        <w:szCs w:val="24"/>
      </w:rPr>
      <w:t xml:space="preserve"> &amp; DISABILITY</w:t>
    </w:r>
    <w:r>
      <w:rPr>
        <w:b/>
        <w:color w:val="7F8284"/>
        <w:sz w:val="24"/>
        <w:szCs w:val="24"/>
      </w:rPr>
      <w:t xml:space="preserve"> POLICY</w:t>
    </w:r>
  </w:p>
  <w:p w:rsidRPr="00BD4DD2" w:rsidR="008A77F7" w:rsidP="004A0EA2" w:rsidRDefault="008A77F7" w14:paraId="6F463757" w14:textId="5A05F753">
    <w:pPr>
      <w:pStyle w:val="Header"/>
      <w:tabs>
        <w:tab w:val="clear" w:pos="4513"/>
        <w:tab w:val="clear" w:pos="9026"/>
      </w:tabs>
      <w:jc w:val="right"/>
      <w:rPr>
        <w:color w:val="F2942C"/>
        <w:sz w:val="20"/>
      </w:rPr>
    </w:pPr>
    <w:r w:rsidRPr="00BD4DD2">
      <w:rPr>
        <w:color w:val="F2942C"/>
        <w:sz w:val="20"/>
      </w:rPr>
      <w:t xml:space="preserve">POLICY FOLDER: </w:t>
    </w:r>
    <w:r w:rsidR="00C10F7B">
      <w:rPr>
        <w:color w:val="F2942C"/>
        <w:sz w:val="20"/>
      </w:rPr>
      <w:t>LAMLEDGE</w:t>
    </w:r>
    <w:r>
      <w:rPr>
        <w:color w:val="F2942C"/>
        <w:sz w:val="20"/>
      </w:rPr>
      <w:t xml:space="preserve"> SCHOOL</w:t>
    </w:r>
  </w:p>
  <w:p w:rsidR="008A77F7" w:rsidRDefault="008A77F7" w14:paraId="73C5FD9D" w14:textId="77777777">
    <w:pPr>
      <w:pStyle w:val="Header"/>
    </w:pPr>
    <w:r>
      <w:rPr>
        <w:noProof/>
      </w:rPr>
      <mc:AlternateContent>
        <mc:Choice Requires="wps">
          <w:drawing>
            <wp:anchor distT="4294967295" distB="4294967295" distL="114300" distR="114300" simplePos="0" relativeHeight="251657728" behindDoc="0" locked="0" layoutInCell="1" allowOverlap="1" wp14:anchorId="117B5F3F" wp14:editId="4501C03D">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id="_x0000_t32" coordsize="21600,21600" o:oned="t" filled="f" o:spt="32" path="m,l21600,21600e" w14:anchorId="7E3C671B">
              <v:path fillok="f" arrowok="t" o:connecttype="none"/>
              <o:lock v:ext="edit" shapetype="t"/>
            </v:shapetype>
            <v:shape id="AutoShape 10"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11A"/>
    <w:multiLevelType w:val="hybridMultilevel"/>
    <w:tmpl w:val="D9CACE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2C0DF5"/>
    <w:multiLevelType w:val="hybridMultilevel"/>
    <w:tmpl w:val="63B6C4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8B5CDC"/>
    <w:multiLevelType w:val="hybridMultilevel"/>
    <w:tmpl w:val="753C17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9849D6"/>
    <w:multiLevelType w:val="hybridMultilevel"/>
    <w:tmpl w:val="A676A8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5E84009"/>
    <w:multiLevelType w:val="hybridMultilevel"/>
    <w:tmpl w:val="D428C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797037"/>
    <w:multiLevelType w:val="hybridMultilevel"/>
    <w:tmpl w:val="6FE88F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ABF7E00"/>
    <w:multiLevelType w:val="hybridMultilevel"/>
    <w:tmpl w:val="1F707C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AE4776B"/>
    <w:multiLevelType w:val="hybridMultilevel"/>
    <w:tmpl w:val="2D5440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BE21877"/>
    <w:multiLevelType w:val="hybridMultilevel"/>
    <w:tmpl w:val="83584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C8F768C"/>
    <w:multiLevelType w:val="hybridMultilevel"/>
    <w:tmpl w:val="4FF841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D0815AC"/>
    <w:multiLevelType w:val="hybridMultilevel"/>
    <w:tmpl w:val="32069E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DCF7FD5"/>
    <w:multiLevelType w:val="hybridMultilevel"/>
    <w:tmpl w:val="A4A4A9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3DA44BF"/>
    <w:multiLevelType w:val="hybridMultilevel"/>
    <w:tmpl w:val="32F8C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4843998"/>
    <w:multiLevelType w:val="hybridMultilevel"/>
    <w:tmpl w:val="925E9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4A109B0"/>
    <w:multiLevelType w:val="hybridMultilevel"/>
    <w:tmpl w:val="91CCD15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14F52F92"/>
    <w:multiLevelType w:val="hybridMultilevel"/>
    <w:tmpl w:val="49A4A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6533230"/>
    <w:multiLevelType w:val="hybridMultilevel"/>
    <w:tmpl w:val="11FA0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7432C83"/>
    <w:multiLevelType w:val="hybridMultilevel"/>
    <w:tmpl w:val="B73E55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76C2F8E"/>
    <w:multiLevelType w:val="hybridMultilevel"/>
    <w:tmpl w:val="52527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A2B1646"/>
    <w:multiLevelType w:val="hybridMultilevel"/>
    <w:tmpl w:val="5A36567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1BAB2B92"/>
    <w:multiLevelType w:val="hybridMultilevel"/>
    <w:tmpl w:val="61DEFA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D016FAE"/>
    <w:multiLevelType w:val="hybridMultilevel"/>
    <w:tmpl w:val="7B7A7B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0C43F79"/>
    <w:multiLevelType w:val="hybridMultilevel"/>
    <w:tmpl w:val="6ACEB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3ED7B16"/>
    <w:multiLevelType w:val="hybridMultilevel"/>
    <w:tmpl w:val="B1103E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5E5722B"/>
    <w:multiLevelType w:val="hybridMultilevel"/>
    <w:tmpl w:val="335A609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2B8C5CE3"/>
    <w:multiLevelType w:val="hybridMultilevel"/>
    <w:tmpl w:val="5AA86B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D585004"/>
    <w:multiLevelType w:val="hybridMultilevel"/>
    <w:tmpl w:val="E026CF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31C6E70"/>
    <w:multiLevelType w:val="hybridMultilevel"/>
    <w:tmpl w:val="226259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D6053CA"/>
    <w:multiLevelType w:val="hybridMultilevel"/>
    <w:tmpl w:val="24621762"/>
    <w:lvl w:ilvl="0" w:tplc="5CBE6BBE">
      <w:numFmt w:val="bullet"/>
      <w:pStyle w:val="Bulletpoints"/>
      <w:lvlText w:val="•"/>
      <w:lvlJc w:val="left"/>
      <w:pPr>
        <w:ind w:left="1800" w:hanging="360"/>
      </w:pPr>
      <w:rPr>
        <w:rFonts w:hint="default" w:ascii="Arial" w:hAnsi="Arial" w:eastAsia="Times New Roman" w:cs="Arial"/>
      </w:rPr>
    </w:lvl>
    <w:lvl w:ilvl="1" w:tplc="63482EEC">
      <w:numFmt w:val="bullet"/>
      <w:lvlText w:val="•"/>
      <w:lvlJc w:val="left"/>
      <w:pPr>
        <w:ind w:left="2520" w:hanging="360"/>
      </w:pPr>
      <w:rPr>
        <w:rFonts w:hint="default" w:ascii="Arial" w:hAnsi="Arial" w:eastAsia="Times New Roman" w:cs="Arial"/>
      </w:rPr>
    </w:lvl>
    <w:lvl w:ilvl="2" w:tplc="63482EEC">
      <w:numFmt w:val="bullet"/>
      <w:lvlText w:val="•"/>
      <w:lvlJc w:val="left"/>
      <w:pPr>
        <w:ind w:left="3240" w:hanging="360"/>
      </w:pPr>
      <w:rPr>
        <w:rFonts w:hint="default" w:ascii="Arial" w:hAnsi="Arial" w:eastAsia="Times New Roman" w:cs="Arial"/>
      </w:rPr>
    </w:lvl>
    <w:lvl w:ilvl="3" w:tplc="63482EEC">
      <w:numFmt w:val="bullet"/>
      <w:lvlText w:val="•"/>
      <w:lvlJc w:val="left"/>
      <w:pPr>
        <w:ind w:left="3960" w:hanging="360"/>
      </w:pPr>
      <w:rPr>
        <w:rFonts w:hint="default" w:ascii="Arial" w:hAnsi="Arial" w:eastAsia="Times New Roman" w:cs="Aria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9" w15:restartNumberingAfterBreak="0">
    <w:nsid w:val="44D557AF"/>
    <w:multiLevelType w:val="hybridMultilevel"/>
    <w:tmpl w:val="220C8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ADD4949"/>
    <w:multiLevelType w:val="hybridMultilevel"/>
    <w:tmpl w:val="546C1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F30278B"/>
    <w:multiLevelType w:val="hybridMultilevel"/>
    <w:tmpl w:val="8DD4922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74D5C88"/>
    <w:multiLevelType w:val="hybridMultilevel"/>
    <w:tmpl w:val="4A4CA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CDD60AC"/>
    <w:multiLevelType w:val="hybridMultilevel"/>
    <w:tmpl w:val="CBFC33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D4C7FD2"/>
    <w:multiLevelType w:val="hybridMultilevel"/>
    <w:tmpl w:val="BAE0C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4295344"/>
    <w:multiLevelType w:val="hybridMultilevel"/>
    <w:tmpl w:val="2BE8C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4BB16AD"/>
    <w:multiLevelType w:val="hybridMultilevel"/>
    <w:tmpl w:val="65ECA4CA"/>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4E154BB"/>
    <w:multiLevelType w:val="hybridMultilevel"/>
    <w:tmpl w:val="BCBC1F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5E25447"/>
    <w:multiLevelType w:val="hybridMultilevel"/>
    <w:tmpl w:val="0016A6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8420671"/>
    <w:multiLevelType w:val="hybridMultilevel"/>
    <w:tmpl w:val="9852E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BFE4CF4"/>
    <w:multiLevelType w:val="hybridMultilevel"/>
    <w:tmpl w:val="0368F2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C572202"/>
    <w:multiLevelType w:val="hybridMultilevel"/>
    <w:tmpl w:val="B3A07A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0314847"/>
    <w:multiLevelType w:val="hybridMultilevel"/>
    <w:tmpl w:val="0F4C3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1115BDD"/>
    <w:multiLevelType w:val="hybridMultilevel"/>
    <w:tmpl w:val="FD10D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1E94A4D"/>
    <w:multiLevelType w:val="hybridMultilevel"/>
    <w:tmpl w:val="85488BB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5" w15:restartNumberingAfterBreak="0">
    <w:nsid w:val="74F82AE0"/>
    <w:multiLevelType w:val="hybridMultilevel"/>
    <w:tmpl w:val="457C0F1C"/>
    <w:lvl w:ilvl="0" w:tplc="B9D0FA96">
      <w:start w:val="1"/>
      <w:numFmt w:val="decimal"/>
      <w:lvlText w:val="%1.0"/>
      <w:lvlJc w:val="left"/>
      <w:pPr>
        <w:ind w:left="501"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7F96E8D"/>
    <w:multiLevelType w:val="hybridMultilevel"/>
    <w:tmpl w:val="CFEADD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8DE33EF"/>
    <w:multiLevelType w:val="hybridMultilevel"/>
    <w:tmpl w:val="26D046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E7360E2"/>
    <w:multiLevelType w:val="hybridMultilevel"/>
    <w:tmpl w:val="21005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5"/>
  </w:num>
  <w:num w:numId="2">
    <w:abstractNumId w:val="28"/>
  </w:num>
  <w:num w:numId="3">
    <w:abstractNumId w:val="31"/>
  </w:num>
  <w:num w:numId="4">
    <w:abstractNumId w:val="33"/>
  </w:num>
  <w:num w:numId="5">
    <w:abstractNumId w:val="44"/>
  </w:num>
  <w:num w:numId="6">
    <w:abstractNumId w:val="38"/>
  </w:num>
  <w:num w:numId="7">
    <w:abstractNumId w:val="34"/>
  </w:num>
  <w:num w:numId="8">
    <w:abstractNumId w:val="43"/>
  </w:num>
  <w:num w:numId="9">
    <w:abstractNumId w:val="25"/>
  </w:num>
  <w:num w:numId="10">
    <w:abstractNumId w:val="41"/>
  </w:num>
  <w:num w:numId="11">
    <w:abstractNumId w:val="7"/>
  </w:num>
  <w:num w:numId="12">
    <w:abstractNumId w:val="12"/>
  </w:num>
  <w:num w:numId="13">
    <w:abstractNumId w:val="21"/>
  </w:num>
  <w:num w:numId="14">
    <w:abstractNumId w:val="29"/>
  </w:num>
  <w:num w:numId="15">
    <w:abstractNumId w:val="1"/>
  </w:num>
  <w:num w:numId="16">
    <w:abstractNumId w:val="3"/>
  </w:num>
  <w:num w:numId="17">
    <w:abstractNumId w:val="40"/>
  </w:num>
  <w:num w:numId="18">
    <w:abstractNumId w:val="18"/>
  </w:num>
  <w:num w:numId="19">
    <w:abstractNumId w:val="8"/>
  </w:num>
  <w:num w:numId="20">
    <w:abstractNumId w:val="14"/>
  </w:num>
  <w:num w:numId="21">
    <w:abstractNumId w:val="19"/>
  </w:num>
  <w:num w:numId="22">
    <w:abstractNumId w:val="10"/>
  </w:num>
  <w:num w:numId="23">
    <w:abstractNumId w:val="36"/>
  </w:num>
  <w:num w:numId="24">
    <w:abstractNumId w:val="24"/>
  </w:num>
  <w:num w:numId="25">
    <w:abstractNumId w:val="22"/>
  </w:num>
  <w:num w:numId="26">
    <w:abstractNumId w:val="42"/>
  </w:num>
  <w:num w:numId="27">
    <w:abstractNumId w:val="46"/>
  </w:num>
  <w:num w:numId="28">
    <w:abstractNumId w:val="15"/>
  </w:num>
  <w:num w:numId="29">
    <w:abstractNumId w:val="4"/>
  </w:num>
  <w:num w:numId="30">
    <w:abstractNumId w:val="48"/>
  </w:num>
  <w:num w:numId="31">
    <w:abstractNumId w:val="9"/>
  </w:num>
  <w:num w:numId="32">
    <w:abstractNumId w:val="47"/>
  </w:num>
  <w:num w:numId="33">
    <w:abstractNumId w:val="32"/>
  </w:num>
  <w:num w:numId="34">
    <w:abstractNumId w:val="30"/>
  </w:num>
  <w:num w:numId="35">
    <w:abstractNumId w:val="16"/>
  </w:num>
  <w:num w:numId="36">
    <w:abstractNumId w:val="13"/>
  </w:num>
  <w:num w:numId="37">
    <w:abstractNumId w:val="35"/>
  </w:num>
  <w:num w:numId="38">
    <w:abstractNumId w:val="20"/>
  </w:num>
  <w:num w:numId="39">
    <w:abstractNumId w:val="26"/>
  </w:num>
  <w:num w:numId="40">
    <w:abstractNumId w:val="17"/>
  </w:num>
  <w:num w:numId="41">
    <w:abstractNumId w:val="5"/>
  </w:num>
  <w:num w:numId="42">
    <w:abstractNumId w:val="39"/>
  </w:num>
  <w:num w:numId="43">
    <w:abstractNumId w:val="6"/>
  </w:num>
  <w:num w:numId="44">
    <w:abstractNumId w:val="27"/>
  </w:num>
  <w:num w:numId="45">
    <w:abstractNumId w:val="2"/>
  </w:num>
  <w:num w:numId="46">
    <w:abstractNumId w:val="23"/>
  </w:num>
  <w:num w:numId="47">
    <w:abstractNumId w:val="37"/>
  </w:num>
  <w:num w:numId="48">
    <w:abstractNumId w:val="11"/>
  </w:num>
  <w:num w:numId="4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4097">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22DA"/>
    <w:rsid w:val="000066C8"/>
    <w:rsid w:val="00012B88"/>
    <w:rsid w:val="00025181"/>
    <w:rsid w:val="00026DD9"/>
    <w:rsid w:val="000429B7"/>
    <w:rsid w:val="00051899"/>
    <w:rsid w:val="0005536A"/>
    <w:rsid w:val="0005636F"/>
    <w:rsid w:val="00067BE6"/>
    <w:rsid w:val="000E6E00"/>
    <w:rsid w:val="00102A22"/>
    <w:rsid w:val="00114515"/>
    <w:rsid w:val="00116A67"/>
    <w:rsid w:val="00116D94"/>
    <w:rsid w:val="001228B7"/>
    <w:rsid w:val="001245CD"/>
    <w:rsid w:val="00144489"/>
    <w:rsid w:val="0018620B"/>
    <w:rsid w:val="00196870"/>
    <w:rsid w:val="001F3100"/>
    <w:rsid w:val="001F6EF2"/>
    <w:rsid w:val="001F7738"/>
    <w:rsid w:val="00254C75"/>
    <w:rsid w:val="002551DD"/>
    <w:rsid w:val="00285908"/>
    <w:rsid w:val="002C44D6"/>
    <w:rsid w:val="002D2881"/>
    <w:rsid w:val="002D77F9"/>
    <w:rsid w:val="002F4338"/>
    <w:rsid w:val="00300EA6"/>
    <w:rsid w:val="00302E19"/>
    <w:rsid w:val="00307D8D"/>
    <w:rsid w:val="00327BD7"/>
    <w:rsid w:val="00334238"/>
    <w:rsid w:val="00337568"/>
    <w:rsid w:val="00343849"/>
    <w:rsid w:val="003522DE"/>
    <w:rsid w:val="0036429E"/>
    <w:rsid w:val="00390316"/>
    <w:rsid w:val="00396216"/>
    <w:rsid w:val="003A1BAF"/>
    <w:rsid w:val="003A1DC2"/>
    <w:rsid w:val="003A7995"/>
    <w:rsid w:val="003D7161"/>
    <w:rsid w:val="003F5546"/>
    <w:rsid w:val="00400D83"/>
    <w:rsid w:val="00420466"/>
    <w:rsid w:val="00427886"/>
    <w:rsid w:val="00432C1C"/>
    <w:rsid w:val="004349FA"/>
    <w:rsid w:val="00437BCC"/>
    <w:rsid w:val="004A0EA2"/>
    <w:rsid w:val="004A38C1"/>
    <w:rsid w:val="004A4073"/>
    <w:rsid w:val="004B1418"/>
    <w:rsid w:val="004B4784"/>
    <w:rsid w:val="004C0863"/>
    <w:rsid w:val="004E03B2"/>
    <w:rsid w:val="004F471D"/>
    <w:rsid w:val="00521621"/>
    <w:rsid w:val="00545C44"/>
    <w:rsid w:val="00546C42"/>
    <w:rsid w:val="005478CD"/>
    <w:rsid w:val="005A1730"/>
    <w:rsid w:val="005A7337"/>
    <w:rsid w:val="005A766E"/>
    <w:rsid w:val="005B3372"/>
    <w:rsid w:val="005B3891"/>
    <w:rsid w:val="005C2511"/>
    <w:rsid w:val="005C35C9"/>
    <w:rsid w:val="00602FD3"/>
    <w:rsid w:val="006115C3"/>
    <w:rsid w:val="00633C59"/>
    <w:rsid w:val="006B0120"/>
    <w:rsid w:val="006B119F"/>
    <w:rsid w:val="006C4768"/>
    <w:rsid w:val="00736A9B"/>
    <w:rsid w:val="00744667"/>
    <w:rsid w:val="0076103D"/>
    <w:rsid w:val="007701EE"/>
    <w:rsid w:val="007702BB"/>
    <w:rsid w:val="00773DB3"/>
    <w:rsid w:val="007A3059"/>
    <w:rsid w:val="007C1B1A"/>
    <w:rsid w:val="007C45D2"/>
    <w:rsid w:val="007E0168"/>
    <w:rsid w:val="007E579E"/>
    <w:rsid w:val="007F64E7"/>
    <w:rsid w:val="008031F6"/>
    <w:rsid w:val="00804289"/>
    <w:rsid w:val="00813C9D"/>
    <w:rsid w:val="008226C3"/>
    <w:rsid w:val="00864DCC"/>
    <w:rsid w:val="00866B41"/>
    <w:rsid w:val="00877DB1"/>
    <w:rsid w:val="008844C6"/>
    <w:rsid w:val="00891052"/>
    <w:rsid w:val="008A34A8"/>
    <w:rsid w:val="008A77F7"/>
    <w:rsid w:val="008B787F"/>
    <w:rsid w:val="008D4901"/>
    <w:rsid w:val="008E540D"/>
    <w:rsid w:val="009476FE"/>
    <w:rsid w:val="00952551"/>
    <w:rsid w:val="00980697"/>
    <w:rsid w:val="00983B2C"/>
    <w:rsid w:val="0099479A"/>
    <w:rsid w:val="009968D6"/>
    <w:rsid w:val="00997088"/>
    <w:rsid w:val="009B1539"/>
    <w:rsid w:val="009C0AC5"/>
    <w:rsid w:val="009C23C1"/>
    <w:rsid w:val="009C4906"/>
    <w:rsid w:val="009E4319"/>
    <w:rsid w:val="009E5CD2"/>
    <w:rsid w:val="00A04498"/>
    <w:rsid w:val="00A31A9E"/>
    <w:rsid w:val="00A4066F"/>
    <w:rsid w:val="00A431B5"/>
    <w:rsid w:val="00A47C58"/>
    <w:rsid w:val="00A50D26"/>
    <w:rsid w:val="00A809FB"/>
    <w:rsid w:val="00A841DD"/>
    <w:rsid w:val="00AA4EE0"/>
    <w:rsid w:val="00AB1D93"/>
    <w:rsid w:val="00AD1FA8"/>
    <w:rsid w:val="00B031C0"/>
    <w:rsid w:val="00B03F0C"/>
    <w:rsid w:val="00B37ADD"/>
    <w:rsid w:val="00B538ED"/>
    <w:rsid w:val="00B94608"/>
    <w:rsid w:val="00BC0FC5"/>
    <w:rsid w:val="00BD09B5"/>
    <w:rsid w:val="00BD4DD2"/>
    <w:rsid w:val="00BF6ECD"/>
    <w:rsid w:val="00C10F7B"/>
    <w:rsid w:val="00C50DAD"/>
    <w:rsid w:val="00C5762C"/>
    <w:rsid w:val="00C91A21"/>
    <w:rsid w:val="00CC5FD7"/>
    <w:rsid w:val="00CC6788"/>
    <w:rsid w:val="00D0747E"/>
    <w:rsid w:val="00D249CF"/>
    <w:rsid w:val="00D3370C"/>
    <w:rsid w:val="00D3385F"/>
    <w:rsid w:val="00D514B0"/>
    <w:rsid w:val="00D627B8"/>
    <w:rsid w:val="00DA229F"/>
    <w:rsid w:val="00DA3B97"/>
    <w:rsid w:val="00DF1B3C"/>
    <w:rsid w:val="00E25909"/>
    <w:rsid w:val="00E32560"/>
    <w:rsid w:val="00E417CA"/>
    <w:rsid w:val="00E55E82"/>
    <w:rsid w:val="00E731F2"/>
    <w:rsid w:val="00E83AC7"/>
    <w:rsid w:val="00E83DFB"/>
    <w:rsid w:val="00E864B7"/>
    <w:rsid w:val="00E87DEF"/>
    <w:rsid w:val="00E9385A"/>
    <w:rsid w:val="00EA6EB0"/>
    <w:rsid w:val="00ED7F75"/>
    <w:rsid w:val="00EE3CC6"/>
    <w:rsid w:val="00F42C76"/>
    <w:rsid w:val="00F532B3"/>
    <w:rsid w:val="00F81EEF"/>
    <w:rsid w:val="00F93434"/>
    <w:rsid w:val="00FA4A45"/>
    <w:rsid w:val="00FD073D"/>
    <w:rsid w:val="00FF1A96"/>
    <w:rsid w:val="00FF7824"/>
    <w:rsid w:val="2575496D"/>
    <w:rsid w:val="4D499486"/>
    <w:rsid w:val="6A5B0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2942c,#f18820"/>
    </o:shapedefaults>
    <o:shapelayout v:ext="edit">
      <o:idmap v:ext="edit" data="1"/>
    </o:shapelayout>
  </w:shapeDefaults>
  <w:decimalSymbol w:val="."/>
  <w:listSeparator w:val=","/>
  <w14:docId w14:val="0BBE8B14"/>
  <w15:docId w15:val="{8BDAB24E-B874-4302-9E93-2624EFD1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hAnsi="Calibri Light" w:eastAsia="Times New Roman"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hAnsi="Calibri Light" w:eastAsia="Times New Roman"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hAnsi="Calibri Light" w:eastAsia="Times New Roman" w:cs="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278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27886"/>
    <w:pPr>
      <w:tabs>
        <w:tab w:val="center" w:pos="4513"/>
        <w:tab w:val="right" w:pos="9026"/>
      </w:tabs>
    </w:pPr>
  </w:style>
  <w:style w:type="character" w:styleId="HeaderChar" w:customStyle="1">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styleId="FooterChar" w:customStyle="1">
    <w:name w:val="Footer Char"/>
    <w:basedOn w:val="DefaultParagraphFont"/>
    <w:link w:val="Footer"/>
    <w:uiPriority w:val="99"/>
    <w:rsid w:val="00427886"/>
  </w:style>
  <w:style w:type="character" w:styleId="Heading1Char" w:customStyle="1">
    <w:name w:val="Heading 1 Char"/>
    <w:link w:val="Heading1"/>
    <w:uiPriority w:val="9"/>
    <w:rsid w:val="00FF7824"/>
    <w:rPr>
      <w:rFonts w:ascii="Calibri Light" w:hAnsi="Calibri Light" w:eastAsia="Times New Roman" w:cs="Times New Roman"/>
      <w:b/>
      <w:bCs/>
      <w:kern w:val="32"/>
      <w:sz w:val="32"/>
      <w:szCs w:val="32"/>
    </w:rPr>
  </w:style>
  <w:style w:type="character" w:styleId="Heading2Char" w:customStyle="1">
    <w:name w:val="Heading 2 Char"/>
    <w:link w:val="Heading2"/>
    <w:uiPriority w:val="9"/>
    <w:rsid w:val="00FF7824"/>
    <w:rPr>
      <w:rFonts w:ascii="Calibri Light" w:hAnsi="Calibri Light" w:eastAsia="Times New Roman"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styleId="CommentTextChar" w:customStyle="1">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styleId="CommentSubjectChar" w:customStyle="1">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styleId="BalloonTextChar" w:customStyle="1">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styleId="Heading3Char" w:customStyle="1">
    <w:name w:val="Heading 3 Char"/>
    <w:link w:val="Heading3"/>
    <w:uiPriority w:val="9"/>
    <w:rsid w:val="00067BE6"/>
    <w:rPr>
      <w:rFonts w:ascii="Calibri Light" w:hAnsi="Calibri Light" w:eastAsia="Times New Roman" w:cs="Times New Roman"/>
      <w:b/>
      <w:bCs/>
      <w:sz w:val="26"/>
      <w:szCs w:val="26"/>
    </w:rPr>
  </w:style>
  <w:style w:type="paragraph" w:styleId="bodytext" w:customStyle="1">
    <w:name w:val="bodytext"/>
    <w:basedOn w:val="Normal"/>
    <w:link w:val="bodytextChar"/>
    <w:qFormat/>
    <w:rsid w:val="00F93434"/>
    <w:pPr>
      <w:tabs>
        <w:tab w:val="left" w:pos="284"/>
      </w:tabs>
      <w:jc w:val="both"/>
    </w:pPr>
    <w:rPr>
      <w:rFonts w:eastAsia="Times New Roman"/>
      <w:color w:val="000000"/>
      <w:sz w:val="20"/>
      <w:lang w:eastAsia="en-US"/>
    </w:rPr>
  </w:style>
  <w:style w:type="character" w:styleId="bodytextChar" w:customStyle="1">
    <w:name w:val="bodytext Char"/>
    <w:link w:val="bodytext"/>
    <w:rsid w:val="00F93434"/>
    <w:rPr>
      <w:rFonts w:eastAsia="Times New Roman"/>
      <w:color w:val="000000"/>
      <w:lang w:eastAsia="en-US"/>
    </w:rPr>
  </w:style>
  <w:style w:type="paragraph" w:styleId="subhead2" w:customStyle="1">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styleId="BodyText2Char" w:customStyle="1">
    <w:name w:val="Body Text 2 Char"/>
    <w:link w:val="BodyText2"/>
    <w:uiPriority w:val="99"/>
    <w:semiHidden/>
    <w:rsid w:val="00ED7F75"/>
    <w:rPr>
      <w:sz w:val="22"/>
    </w:rPr>
  </w:style>
  <w:style w:type="paragraph" w:styleId="Bulletpoints" w:customStyle="1">
    <w:name w:val="Bullet points"/>
    <w:basedOn w:val="Normal"/>
    <w:rsid w:val="00ED7F75"/>
    <w:pPr>
      <w:numPr>
        <w:numId w:val="2"/>
      </w:numPr>
      <w:jc w:val="both"/>
    </w:pPr>
    <w:rPr>
      <w:rFonts w:eastAsia="Times New Roman" w:cs="Times New Roman"/>
      <w:sz w:val="20"/>
      <w:lang w:val="x-none" w:eastAsia="en-US"/>
    </w:rPr>
  </w:style>
  <w:style w:type="paragraph" w:styleId="bulletpoints0" w:customStyle="1">
    <w:name w:val="bulletpoints"/>
    <w:basedOn w:val="Bulletpoints"/>
    <w:link w:val="bulletpointsChar"/>
    <w:qFormat/>
    <w:rsid w:val="00ED7F75"/>
    <w:pPr>
      <w:ind w:left="709" w:hanging="283"/>
    </w:pPr>
    <w:rPr>
      <w:lang w:eastAsia="en-GB"/>
    </w:rPr>
  </w:style>
  <w:style w:type="character" w:styleId="bulletpointsChar" w:customStyle="1">
    <w:name w:val="bulletpoints Char"/>
    <w:link w:val="bulletpoints0"/>
    <w:rsid w:val="00ED7F75"/>
    <w:rPr>
      <w:rFonts w:eastAsia="Times New Roman" w:cs="Times New Roman"/>
      <w:lang w:val="x-none"/>
    </w:rPr>
  </w:style>
  <w:style w:type="character" w:styleId="bold1" w:customStyle="1">
    <w:name w:val="bold1"/>
    <w:rsid w:val="0099479A"/>
    <w:rPr>
      <w:b/>
      <w:bCs/>
      <w:color w:val="666666"/>
    </w:rPr>
  </w:style>
  <w:style w:type="paragraph" w:styleId="ListParagraph">
    <w:name w:val="List Paragraph"/>
    <w:basedOn w:val="Normal"/>
    <w:uiPriority w:val="34"/>
    <w:qFormat/>
    <w:rsid w:val="00C5762C"/>
    <w:pPr>
      <w:ind w:left="720"/>
    </w:pPr>
    <w:rPr>
      <w:rFonts w:eastAsia="Times New Roman" w:cs="Times New Roman"/>
      <w:sz w:val="20"/>
      <w:lang w:eastAsia="en-US"/>
    </w:rPr>
  </w:style>
  <w:style w:type="paragraph" w:styleId="BodyText0">
    <w:name w:val="Body Text"/>
    <w:basedOn w:val="Normal"/>
    <w:link w:val="BodyTextChar0"/>
    <w:uiPriority w:val="99"/>
    <w:semiHidden/>
    <w:unhideWhenUsed/>
    <w:rsid w:val="00546C42"/>
    <w:pPr>
      <w:spacing w:after="120"/>
    </w:pPr>
  </w:style>
  <w:style w:type="character" w:styleId="BodyTextChar0" w:customStyle="1">
    <w:name w:val="Body Text Char"/>
    <w:basedOn w:val="DefaultParagraphFont"/>
    <w:link w:val="BodyText0"/>
    <w:uiPriority w:val="99"/>
    <w:semiHidden/>
    <w:rsid w:val="00546C42"/>
    <w:rPr>
      <w:sz w:val="22"/>
    </w:rPr>
  </w:style>
  <w:style w:type="paragraph" w:styleId="NormalWeb">
    <w:name w:val="Normal (Web)"/>
    <w:basedOn w:val="Normal"/>
    <w:uiPriority w:val="99"/>
    <w:unhideWhenUsed/>
    <w:rsid w:val="007702BB"/>
    <w:pPr>
      <w:spacing w:before="100" w:beforeAutospacing="1" w:after="100" w:afterAutospacing="1"/>
    </w:pPr>
    <w:rPr>
      <w:rFonts w:ascii="Times New Roman" w:hAnsi="Times New Roman" w:eastAsia="Times New Roman" w:cs="Times New Roman"/>
      <w:sz w:val="24"/>
      <w:szCs w:val="24"/>
    </w:rPr>
  </w:style>
  <w:style w:type="paragraph" w:styleId="Default" w:customStyle="1">
    <w:name w:val="Default"/>
    <w:rsid w:val="008E540D"/>
    <w:pPr>
      <w:autoSpaceDE w:val="0"/>
      <w:autoSpaceDN w:val="0"/>
      <w:adjustRightInd w:val="0"/>
    </w:pPr>
    <w:rPr>
      <w:rFonts w:ascii="Calibri" w:hAnsi="Calibri" w:cs="Calibri"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19283320">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386028161">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545263043">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802387959">
      <w:bodyDiv w:val="1"/>
      <w:marLeft w:val="0"/>
      <w:marRight w:val="0"/>
      <w:marTop w:val="0"/>
      <w:marBottom w:val="0"/>
      <w:divBdr>
        <w:top w:val="none" w:sz="0" w:space="0" w:color="auto"/>
        <w:left w:val="none" w:sz="0" w:space="0" w:color="auto"/>
        <w:bottom w:val="none" w:sz="0" w:space="0" w:color="auto"/>
        <w:right w:val="none" w:sz="0" w:space="0" w:color="auto"/>
      </w:divBdr>
    </w:div>
    <w:div w:id="109146930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8087109">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214199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6" ma:contentTypeDescription="Create a new document." ma:contentTypeScope="" ma:versionID="e56365cf57cf7c83024091543eb8d49c">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761215495e30359457bb8561d219bd1a"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2.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3.xml><?xml version="1.0" encoding="utf-8"?>
<ds:datastoreItem xmlns:ds="http://schemas.openxmlformats.org/officeDocument/2006/customXml" ds:itemID="{262071BC-0F15-411D-B6CF-660687C9BCAD}">
  <ds:schemaRefs>
    <ds:schemaRef ds:uri="http://purl.org/dc/elements/1.1/"/>
    <ds:schemaRef ds:uri="http://schemas.microsoft.com/office/infopath/2007/PartnerControls"/>
    <ds:schemaRef ds:uri="http://www.w3.org/XML/1998/namespace"/>
    <ds:schemaRef ds:uri="885d4569-a754-4860-8a93-3cbae6dbc1d8"/>
    <ds:schemaRef ds:uri="http://purl.org/dc/terms/"/>
    <ds:schemaRef ds:uri="http://schemas.microsoft.com/office/2006/documentManagement/types"/>
    <ds:schemaRef ds:uri="http://schemas.openxmlformats.org/package/2006/metadata/core-properties"/>
    <ds:schemaRef ds:uri="4e774397-e8ff-4040-8564-21230126d26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F335CAC-D68B-4B62-AF7E-BC19CC8D3E61}"/>
</file>

<file path=customXml/itemProps5.xml><?xml version="1.0" encoding="utf-8"?>
<ds:datastoreItem xmlns:ds="http://schemas.openxmlformats.org/officeDocument/2006/customXml" ds:itemID="{8563723D-B5DE-49BE-A47C-51AEB09CD9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Laura J Smith</cp:lastModifiedBy>
  <cp:revision>3</cp:revision>
  <cp:lastPrinted>2019-09-24T13:14:00Z</cp:lastPrinted>
  <dcterms:created xsi:type="dcterms:W3CDTF">2023-10-12T13:32:00Z</dcterms:created>
  <dcterms:modified xsi:type="dcterms:W3CDTF">2024-10-20T18:00:26Z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